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581C48" w:rsidRDefault="006F3BBC">
      <w:pPr>
        <w:pStyle w:val="berschrift1"/>
        <w:spacing w:line="360" w:lineRule="auto"/>
        <w:ind w:right="1131"/>
        <w:rPr>
          <w:rFonts w:ascii="News Gothic" w:hAnsi="News Gothic"/>
          <w:sz w:val="28"/>
          <w:lang w:val="de-DE"/>
        </w:rPr>
      </w:pPr>
    </w:p>
    <w:p w:rsidR="006F3BBC" w:rsidRPr="00581C48" w:rsidRDefault="006F3BBC">
      <w:pPr>
        <w:pStyle w:val="berschrift1"/>
        <w:spacing w:line="360" w:lineRule="auto"/>
        <w:ind w:right="1131"/>
        <w:rPr>
          <w:rFonts w:ascii="News Gothic" w:hAnsi="News Gothic"/>
          <w:sz w:val="28"/>
          <w:lang w:val="de-DE"/>
        </w:rPr>
      </w:pPr>
    </w:p>
    <w:p w:rsidR="00850D52" w:rsidRPr="001007C4" w:rsidRDefault="00850D52" w:rsidP="00850D52">
      <w:pPr>
        <w:pStyle w:val="berschrift1"/>
        <w:spacing w:line="360" w:lineRule="auto"/>
        <w:ind w:right="1131"/>
        <w:rPr>
          <w:rFonts w:cs="Arial"/>
          <w:sz w:val="28"/>
        </w:rPr>
      </w:pPr>
      <w:proofErr w:type="spellStart"/>
      <w:r>
        <w:rPr>
          <w:rFonts w:hint="eastAsia"/>
          <w:sz w:val="28"/>
        </w:rPr>
        <w:t>プレスリリース</w:t>
      </w:r>
      <w:proofErr w:type="spellEnd"/>
    </w:p>
    <w:p w:rsidR="00CF2F53" w:rsidRPr="00581C48" w:rsidRDefault="00850D52" w:rsidP="002971A2">
      <w:pPr>
        <w:spacing w:line="360" w:lineRule="auto"/>
        <w:jc w:val="right"/>
        <w:rPr>
          <w:rFonts w:cs="Arial"/>
          <w:lang w:val="de-DE"/>
        </w:rPr>
      </w:pPr>
      <w:proofErr w:type="spellStart"/>
      <w:r w:rsidRPr="00850D52">
        <w:rPr>
          <w:rFonts w:ascii="MS Gothic" w:eastAsia="MS Gothic" w:hAnsi="MS Gothic" w:cs="MS Gothic" w:hint="eastAsia"/>
          <w:lang w:val="es-ES"/>
        </w:rPr>
        <w:t>ラインフェルデン</w:t>
      </w:r>
      <w:proofErr w:type="spellEnd"/>
      <w:r w:rsidRPr="00850D52">
        <w:rPr>
          <w:rFonts w:ascii="Arial" w:hAnsi="Arial"/>
          <w:lang w:val="es-ES"/>
        </w:rPr>
        <w:t xml:space="preserve"> (</w:t>
      </w:r>
      <w:proofErr w:type="spellStart"/>
      <w:r w:rsidRPr="00850D52">
        <w:rPr>
          <w:rFonts w:ascii="MS Gothic" w:eastAsia="MS Gothic" w:hAnsi="MS Gothic" w:cs="MS Gothic" w:hint="eastAsia"/>
          <w:lang w:val="es-ES"/>
        </w:rPr>
        <w:t>ドイツ</w:t>
      </w:r>
      <w:proofErr w:type="spellEnd"/>
      <w:r w:rsidRPr="00850D52">
        <w:rPr>
          <w:rFonts w:ascii="Arial" w:hAnsi="Arial" w:hint="eastAsia"/>
          <w:lang w:val="es-ES"/>
        </w:rPr>
        <w:t>)</w:t>
      </w:r>
      <w:r w:rsidR="00D52824" w:rsidRPr="00581C48">
        <w:rPr>
          <w:rFonts w:cs="Arial"/>
          <w:lang w:val="de-DE"/>
        </w:rPr>
        <w:t>,</w:t>
      </w:r>
      <w:r w:rsidR="008F1195" w:rsidRPr="00581C48">
        <w:rPr>
          <w:rFonts w:cs="Arial"/>
          <w:lang w:val="de-DE"/>
        </w:rPr>
        <w:t xml:space="preserve"> </w:t>
      </w:r>
      <w:r w:rsidR="00115490">
        <w:rPr>
          <w:rFonts w:hint="eastAsia"/>
        </w:rPr>
        <w:t>2020 年 3 月</w:t>
      </w:r>
    </w:p>
    <w:p w:rsidR="00115490" w:rsidRPr="00320362" w:rsidRDefault="00115490" w:rsidP="00115490">
      <w:pPr>
        <w:pStyle w:val="berschrift4"/>
        <w:spacing w:after="80"/>
        <w:ind w:right="1128"/>
        <w:jc w:val="both"/>
        <w:rPr>
          <w:rFonts w:ascii="Arial" w:eastAsia="MS Mincho" w:hAnsi="Arial"/>
        </w:rPr>
      </w:pPr>
      <w:r>
        <w:rPr>
          <w:rFonts w:ascii="Arial" w:eastAsia="MS Mincho" w:hAnsi="Arial" w:hint="eastAsia"/>
        </w:rPr>
        <w:t xml:space="preserve">Euchner </w:t>
      </w:r>
      <w:proofErr w:type="spellStart"/>
      <w:r>
        <w:rPr>
          <w:rFonts w:ascii="Arial" w:eastAsia="MS Mincho" w:hAnsi="Arial" w:hint="eastAsia"/>
        </w:rPr>
        <w:t>が新たに拡張およびロッキング・モジュールを発表</w:t>
      </w:r>
      <w:proofErr w:type="spellEnd"/>
      <w:r>
        <w:rPr>
          <w:rFonts w:ascii="Arial" w:eastAsia="MS Mincho" w:hAnsi="Arial" w:hint="eastAsia"/>
        </w:rPr>
        <w:t xml:space="preserve"> </w:t>
      </w:r>
    </w:p>
    <w:p w:rsidR="00115490" w:rsidRPr="00320362" w:rsidRDefault="00115490" w:rsidP="00115490">
      <w:pPr>
        <w:pStyle w:val="berschrift4"/>
        <w:ind w:right="1131"/>
        <w:jc w:val="both"/>
        <w:rPr>
          <w:rFonts w:ascii="Arial" w:eastAsia="MS Mincho" w:hAnsi="Arial"/>
          <w:sz w:val="28"/>
        </w:rPr>
      </w:pPr>
      <w:r>
        <w:rPr>
          <w:rFonts w:ascii="Arial" w:eastAsia="MS Mincho" w:hAnsi="Arial" w:hint="eastAsia"/>
          <w:sz w:val="28"/>
        </w:rPr>
        <w:t xml:space="preserve">MGB2 </w:t>
      </w:r>
      <w:proofErr w:type="spellStart"/>
      <w:r>
        <w:rPr>
          <w:rFonts w:ascii="Arial" w:eastAsia="MS Mincho" w:hAnsi="Arial" w:hint="eastAsia"/>
          <w:sz w:val="28"/>
        </w:rPr>
        <w:t>シリーズの機能性をさらに向上させる新たな追加モジュール</w:t>
      </w:r>
      <w:proofErr w:type="spellEnd"/>
    </w:p>
    <w:p w:rsidR="00115490" w:rsidRPr="00320362" w:rsidRDefault="00115490" w:rsidP="00115490">
      <w:pPr>
        <w:spacing w:line="360" w:lineRule="auto"/>
        <w:jc w:val="both"/>
        <w:rPr>
          <w:rFonts w:ascii="Arial" w:hAnsi="Arial" w:cs="Arial"/>
          <w:b/>
        </w:rPr>
      </w:pPr>
    </w:p>
    <w:p w:rsidR="00115490" w:rsidRPr="00320362" w:rsidRDefault="00115490" w:rsidP="00115490">
      <w:pPr>
        <w:spacing w:line="360" w:lineRule="auto"/>
        <w:jc w:val="both"/>
        <w:rPr>
          <w:rFonts w:ascii="Arial" w:eastAsia="MS Mincho" w:hAnsi="Arial" w:cs="Arial"/>
          <w:b/>
        </w:rPr>
      </w:pPr>
      <w:r>
        <w:rPr>
          <w:rFonts w:ascii="Arial" w:eastAsia="MS Mincho" w:hAnsi="Arial" w:hint="eastAsia"/>
          <w:b/>
        </w:rPr>
        <w:t xml:space="preserve">Euchner </w:t>
      </w:r>
      <w:proofErr w:type="spellStart"/>
      <w:r>
        <w:rPr>
          <w:rFonts w:ascii="Arial" w:eastAsia="MS Mincho" w:hAnsi="Arial" w:hint="eastAsia"/>
          <w:b/>
        </w:rPr>
        <w:t>は評価の高い</w:t>
      </w:r>
      <w:proofErr w:type="spellEnd"/>
      <w:r>
        <w:rPr>
          <w:rFonts w:ascii="Arial" w:eastAsia="MS Mincho" w:hAnsi="Arial" w:hint="eastAsia"/>
          <w:b/>
        </w:rPr>
        <w:t xml:space="preserve"> MGB2 </w:t>
      </w:r>
      <w:proofErr w:type="spellStart"/>
      <w:r>
        <w:rPr>
          <w:rFonts w:ascii="Arial" w:eastAsia="MS Mincho" w:hAnsi="Arial" w:hint="eastAsia"/>
          <w:b/>
        </w:rPr>
        <w:t>マルチファンクション・ゲート・ボックス</w:t>
      </w:r>
      <w:proofErr w:type="spellEnd"/>
      <w:r>
        <w:rPr>
          <w:rFonts w:ascii="Arial" w:eastAsia="MS Mincho" w:hAnsi="Arial" w:hint="eastAsia"/>
          <w:b/>
        </w:rPr>
        <w:t xml:space="preserve"> </w:t>
      </w:r>
      <w:r>
        <w:rPr>
          <w:rFonts w:ascii="Arial" w:eastAsia="MS Mincho" w:hAnsi="Arial" w:hint="eastAsia"/>
          <w:b/>
          <w:i/>
        </w:rPr>
        <w:t>Modular</w:t>
      </w:r>
      <w:r>
        <w:rPr>
          <w:rFonts w:ascii="Arial" w:eastAsia="MS Mincho" w:hAnsi="Arial" w:hint="eastAsia"/>
          <w:b/>
        </w:rPr>
        <w:t xml:space="preserve"> </w:t>
      </w:r>
      <w:proofErr w:type="spellStart"/>
      <w:r>
        <w:rPr>
          <w:rFonts w:ascii="Arial" w:eastAsia="MS Mincho" w:hAnsi="Arial" w:hint="eastAsia"/>
          <w:b/>
        </w:rPr>
        <w:t>用に、新たに</w:t>
      </w:r>
      <w:proofErr w:type="spellEnd"/>
      <w:r>
        <w:rPr>
          <w:rFonts w:ascii="Arial" w:eastAsia="MS Mincho" w:hAnsi="Arial" w:hint="eastAsia"/>
          <w:b/>
        </w:rPr>
        <w:t xml:space="preserve"> 2 </w:t>
      </w:r>
      <w:proofErr w:type="spellStart"/>
      <w:r>
        <w:rPr>
          <w:rFonts w:ascii="Arial" w:eastAsia="MS Mincho" w:hAnsi="Arial" w:hint="eastAsia"/>
          <w:b/>
        </w:rPr>
        <w:t>つのモジュールを発表しました。新しい</w:t>
      </w:r>
      <w:proofErr w:type="spellEnd"/>
      <w:r>
        <w:rPr>
          <w:rFonts w:ascii="Arial" w:eastAsia="MS Mincho" w:hAnsi="Arial" w:hint="eastAsia"/>
          <w:b/>
        </w:rPr>
        <w:t xml:space="preserve"> MCM </w:t>
      </w:r>
      <w:proofErr w:type="spellStart"/>
      <w:r>
        <w:rPr>
          <w:rFonts w:ascii="Arial" w:eastAsia="MS Mincho" w:hAnsi="Arial" w:hint="eastAsia"/>
          <w:b/>
        </w:rPr>
        <w:t>拡張モジュールの小型版には、個別の要件を満たすことができるように</w:t>
      </w:r>
      <w:proofErr w:type="spellEnd"/>
      <w:r>
        <w:rPr>
          <w:rFonts w:ascii="Arial" w:eastAsia="MS Mincho" w:hAnsi="Arial" w:hint="eastAsia"/>
          <w:b/>
        </w:rPr>
        <w:t xml:space="preserve"> 6 </w:t>
      </w:r>
      <w:proofErr w:type="spellStart"/>
      <w:r>
        <w:rPr>
          <w:rFonts w:ascii="Arial" w:eastAsia="MS Mincho" w:hAnsi="Arial" w:hint="eastAsia"/>
          <w:b/>
        </w:rPr>
        <w:t>つまでの機能を配置するスペースがあります</w:t>
      </w:r>
      <w:proofErr w:type="gramStart"/>
      <w:r>
        <w:rPr>
          <w:rFonts w:ascii="Arial" w:eastAsia="MS Mincho" w:hAnsi="Arial" w:hint="eastAsia"/>
          <w:b/>
        </w:rPr>
        <w:t>。</w:t>
      </w:r>
      <w:proofErr w:type="gramEnd"/>
      <w:r>
        <w:rPr>
          <w:rFonts w:ascii="Arial" w:eastAsia="MS Mincho" w:hAnsi="Arial" w:hint="eastAsia"/>
          <w:b/>
        </w:rPr>
        <w:t>さらに、新しい</w:t>
      </w:r>
      <w:proofErr w:type="spellEnd"/>
      <w:r>
        <w:rPr>
          <w:rFonts w:ascii="Arial" w:eastAsia="MS Mincho" w:hAnsi="Arial" w:hint="eastAsia"/>
          <w:b/>
        </w:rPr>
        <w:t xml:space="preserve"> MSM </w:t>
      </w:r>
      <w:proofErr w:type="spellStart"/>
      <w:r>
        <w:rPr>
          <w:rFonts w:ascii="Arial" w:eastAsia="MS Mincho" w:hAnsi="Arial" w:hint="eastAsia"/>
          <w:b/>
        </w:rPr>
        <w:t>サブモジュールには、外部スイッチを接続するための追加安全入力が備わっており、ユーザーは</w:t>
      </w:r>
      <w:proofErr w:type="spellEnd"/>
      <w:r>
        <w:rPr>
          <w:rFonts w:ascii="Arial" w:eastAsia="MS Mincho" w:hAnsi="Arial" w:hint="eastAsia"/>
          <w:b/>
        </w:rPr>
        <w:t xml:space="preserve"> PROFINET / PROFISAFE </w:t>
      </w:r>
      <w:proofErr w:type="spellStart"/>
      <w:r>
        <w:rPr>
          <w:rFonts w:ascii="Arial" w:eastAsia="MS Mincho" w:hAnsi="Arial" w:hint="eastAsia"/>
          <w:b/>
        </w:rPr>
        <w:t>に簡単に接続できます</w:t>
      </w:r>
      <w:proofErr w:type="spellEnd"/>
      <w:r>
        <w:rPr>
          <w:rFonts w:ascii="Arial" w:eastAsia="MS Mincho" w:hAnsi="Arial" w:hint="eastAsia"/>
          <w:b/>
        </w:rPr>
        <w:t>。</w:t>
      </w:r>
      <w:r>
        <w:rPr>
          <w:rFonts w:ascii="Arial" w:eastAsia="MS Mincho" w:hAnsi="Arial" w:hint="eastAsia"/>
          <w:b/>
        </w:rPr>
        <w:t xml:space="preserve"> </w:t>
      </w:r>
    </w:p>
    <w:p w:rsidR="00115490" w:rsidRPr="00320362" w:rsidRDefault="00115490" w:rsidP="00115490">
      <w:pPr>
        <w:spacing w:line="360" w:lineRule="auto"/>
        <w:jc w:val="both"/>
        <w:rPr>
          <w:rFonts w:ascii="Arial" w:eastAsia="MS Mincho" w:hAnsi="Arial"/>
          <w:b/>
        </w:rPr>
      </w:pPr>
      <w:r>
        <w:rPr>
          <w:rFonts w:ascii="Arial" w:eastAsia="MS Mincho" w:hAnsi="Arial" w:hint="eastAsia"/>
          <w:b/>
        </w:rPr>
        <w:t xml:space="preserve">MCM: </w:t>
      </w:r>
      <w:proofErr w:type="spellStart"/>
      <w:r>
        <w:rPr>
          <w:rFonts w:ascii="Arial" w:eastAsia="MS Mincho" w:hAnsi="Arial" w:hint="eastAsia"/>
          <w:b/>
        </w:rPr>
        <w:t>コンパクトで拡張可能かつ強力</w:t>
      </w:r>
      <w:proofErr w:type="spellEnd"/>
    </w:p>
    <w:p w:rsidR="00115490" w:rsidRDefault="00115490" w:rsidP="00115490">
      <w:pPr>
        <w:spacing w:line="360" w:lineRule="auto"/>
        <w:jc w:val="both"/>
        <w:rPr>
          <w:rFonts w:ascii="Arial" w:eastAsia="MS Mincho" w:hAnsi="Arial"/>
        </w:rPr>
      </w:pPr>
      <w:r>
        <w:rPr>
          <w:rFonts w:ascii="Arial" w:eastAsia="MS Mincho" w:hAnsi="Arial" w:hint="eastAsia"/>
        </w:rPr>
        <w:t xml:space="preserve">Euchner </w:t>
      </w:r>
      <w:r>
        <w:rPr>
          <w:rFonts w:ascii="Arial" w:eastAsia="MS Mincho" w:hAnsi="Arial" w:hint="eastAsia"/>
        </w:rPr>
        <w:t>は、</w:t>
      </w:r>
      <w:r>
        <w:rPr>
          <w:rFonts w:ascii="Arial" w:eastAsia="MS Mincho" w:hAnsi="Arial" w:hint="eastAsia"/>
        </w:rPr>
        <w:t xml:space="preserve">MGB2 </w:t>
      </w:r>
      <w:r>
        <w:rPr>
          <w:rFonts w:ascii="Arial" w:eastAsia="MS Mincho" w:hAnsi="Arial" w:hint="eastAsia"/>
          <w:i/>
        </w:rPr>
        <w:t>Modular</w:t>
      </w:r>
      <w:r>
        <w:rPr>
          <w:rFonts w:ascii="Arial" w:eastAsia="MS Mincho" w:hAnsi="Arial" w:hint="eastAsia"/>
        </w:rPr>
        <w:t xml:space="preserve"> </w:t>
      </w:r>
      <w:proofErr w:type="spellStart"/>
      <w:r>
        <w:rPr>
          <w:rFonts w:ascii="Arial" w:eastAsia="MS Mincho" w:hAnsi="Arial" w:hint="eastAsia"/>
        </w:rPr>
        <w:t>安全ドアシステムで使用できる</w:t>
      </w:r>
      <w:proofErr w:type="spellEnd"/>
      <w:r>
        <w:rPr>
          <w:rFonts w:ascii="Arial" w:eastAsia="MS Mincho" w:hAnsi="Arial" w:hint="eastAsia"/>
        </w:rPr>
        <w:t xml:space="preserve"> 6 </w:t>
      </w:r>
      <w:proofErr w:type="spellStart"/>
      <w:r>
        <w:rPr>
          <w:rFonts w:ascii="Arial" w:eastAsia="MS Mincho" w:hAnsi="Arial" w:hint="eastAsia"/>
        </w:rPr>
        <w:t>つの機能では物足りないユーザーにぴったりのソリューションをご用意しました。新しいコンパクトな</w:t>
      </w:r>
      <w:proofErr w:type="spellEnd"/>
      <w:r>
        <w:rPr>
          <w:rFonts w:ascii="Arial" w:eastAsia="MS Mincho" w:hAnsi="Arial" w:hint="eastAsia"/>
        </w:rPr>
        <w:t xml:space="preserve"> MCM </w:t>
      </w:r>
      <w:proofErr w:type="spellStart"/>
      <w:r>
        <w:rPr>
          <w:rFonts w:ascii="Arial" w:eastAsia="MS Mincho" w:hAnsi="Arial" w:hint="eastAsia"/>
        </w:rPr>
        <w:t>拡張モジュールにはスロットが</w:t>
      </w:r>
      <w:proofErr w:type="spellEnd"/>
      <w:r>
        <w:rPr>
          <w:rFonts w:ascii="Arial" w:eastAsia="MS Mincho" w:hAnsi="Arial" w:hint="eastAsia"/>
        </w:rPr>
        <w:t xml:space="preserve"> 2 </w:t>
      </w:r>
      <w:proofErr w:type="spellStart"/>
      <w:r>
        <w:rPr>
          <w:rFonts w:ascii="Arial" w:eastAsia="MS Mincho" w:hAnsi="Arial" w:hint="eastAsia"/>
        </w:rPr>
        <w:t>つあり、非常停止ボタンやイネーブル・スイッチ、または回転式キー操作スイッチをはじめとする制御要素やアプリケーション要素を</w:t>
      </w:r>
      <w:proofErr w:type="spellEnd"/>
      <w:r>
        <w:rPr>
          <w:rFonts w:ascii="Arial" w:eastAsia="MS Mincho" w:hAnsi="Arial" w:hint="eastAsia"/>
        </w:rPr>
        <w:t xml:space="preserve"> 6 </w:t>
      </w:r>
      <w:proofErr w:type="spellStart"/>
      <w:r>
        <w:rPr>
          <w:rFonts w:ascii="Arial" w:eastAsia="MS Mincho" w:hAnsi="Arial" w:hint="eastAsia"/>
        </w:rPr>
        <w:t>つまで組み込めます</w:t>
      </w:r>
      <w:proofErr w:type="gramStart"/>
      <w:r>
        <w:rPr>
          <w:rFonts w:ascii="Arial" w:eastAsia="MS Mincho" w:hAnsi="Arial" w:hint="eastAsia"/>
        </w:rPr>
        <w:t>。</w:t>
      </w:r>
      <w:proofErr w:type="gramEnd"/>
      <w:r>
        <w:rPr>
          <w:rFonts w:ascii="Arial" w:eastAsia="MS Mincho" w:hAnsi="Arial" w:hint="eastAsia"/>
        </w:rPr>
        <w:t>これによりユーザーは、スロットが</w:t>
      </w:r>
      <w:proofErr w:type="spellEnd"/>
      <w:r>
        <w:rPr>
          <w:rFonts w:ascii="Arial" w:eastAsia="MS Mincho" w:hAnsi="Arial" w:hint="eastAsia"/>
        </w:rPr>
        <w:t xml:space="preserve"> 4 </w:t>
      </w:r>
      <w:proofErr w:type="spellStart"/>
      <w:r>
        <w:rPr>
          <w:rFonts w:ascii="Arial" w:eastAsia="MS Mincho" w:hAnsi="Arial" w:hint="eastAsia"/>
        </w:rPr>
        <w:t>つあり</w:t>
      </w:r>
      <w:proofErr w:type="spellEnd"/>
      <w:r>
        <w:rPr>
          <w:rFonts w:ascii="Arial" w:eastAsia="MS Mincho" w:hAnsi="Arial" w:hint="eastAsia"/>
        </w:rPr>
        <w:t xml:space="preserve"> 12 </w:t>
      </w:r>
      <w:proofErr w:type="spellStart"/>
      <w:r>
        <w:rPr>
          <w:rFonts w:ascii="Arial" w:eastAsia="MS Mincho" w:hAnsi="Arial" w:hint="eastAsia"/>
        </w:rPr>
        <w:t>個まで制御要素やアプリケーション要素を追加収容できる既存の大型版と、この小型拡張モジュールから選択できるようになりました</w:t>
      </w:r>
      <w:proofErr w:type="spellEnd"/>
      <w:proofErr w:type="gramStart"/>
      <w:r>
        <w:rPr>
          <w:rFonts w:ascii="Arial" w:eastAsia="MS Mincho" w:hAnsi="Arial" w:hint="eastAsia"/>
        </w:rPr>
        <w:t>。</w:t>
      </w:r>
      <w:proofErr w:type="gramEnd"/>
      <w:r>
        <w:rPr>
          <w:rFonts w:ascii="Arial" w:eastAsia="MS Mincho" w:hAnsi="Arial" w:hint="eastAsia"/>
        </w:rPr>
        <w:t xml:space="preserve">MCM </w:t>
      </w:r>
      <w:r>
        <w:rPr>
          <w:rFonts w:ascii="Arial" w:eastAsia="MS Mincho" w:hAnsi="Arial" w:hint="eastAsia"/>
        </w:rPr>
        <w:t>には突出したメリットが多数あります。たとえば、機能要素を備えたサブモジュールを拡張モジュールにホットプラグで挿入しさえすれば、最低限の設定をするだけで操作準備は整います</w:t>
      </w:r>
      <w:proofErr w:type="gramStart"/>
      <w:r>
        <w:rPr>
          <w:rFonts w:ascii="Arial" w:eastAsia="MS Mincho" w:hAnsi="Arial" w:hint="eastAsia"/>
        </w:rPr>
        <w:t>。</w:t>
      </w:r>
      <w:proofErr w:type="gramEnd"/>
      <w:r>
        <w:rPr>
          <w:rFonts w:ascii="Arial" w:eastAsia="MS Mincho" w:hAnsi="Arial" w:hint="eastAsia"/>
        </w:rPr>
        <w:t>サブモジュールは必要であれば簡単に取り替えることもできます</w:t>
      </w:r>
      <w:proofErr w:type="gramStart"/>
      <w:r>
        <w:rPr>
          <w:rFonts w:ascii="Arial" w:eastAsia="MS Mincho" w:hAnsi="Arial" w:hint="eastAsia"/>
        </w:rPr>
        <w:t>。</w:t>
      </w:r>
      <w:proofErr w:type="gramEnd"/>
      <w:r>
        <w:rPr>
          <w:rFonts w:ascii="Arial" w:eastAsia="MS Mincho" w:hAnsi="Arial" w:hint="eastAsia"/>
        </w:rPr>
        <w:t xml:space="preserve">MCM </w:t>
      </w:r>
      <w:proofErr w:type="spellStart"/>
      <w:r>
        <w:rPr>
          <w:rFonts w:ascii="Arial" w:eastAsia="MS Mincho" w:hAnsi="Arial" w:hint="eastAsia"/>
        </w:rPr>
        <w:t>の機能可能性と用途に制限はありません</w:t>
      </w:r>
      <w:proofErr w:type="spellEnd"/>
      <w:r>
        <w:rPr>
          <w:rFonts w:ascii="Arial" w:eastAsia="MS Mincho" w:hAnsi="Arial" w:hint="eastAsia"/>
        </w:rPr>
        <w:t>。</w:t>
      </w:r>
      <w:r>
        <w:rPr>
          <w:rFonts w:ascii="Arial" w:eastAsia="MS Mincho" w:hAnsi="Arial" w:hint="eastAsia"/>
        </w:rPr>
        <w:t xml:space="preserve">MCM </w:t>
      </w:r>
      <w:proofErr w:type="spellStart"/>
      <w:r>
        <w:rPr>
          <w:rFonts w:ascii="Arial" w:eastAsia="MS Mincho" w:hAnsi="Arial" w:hint="eastAsia"/>
        </w:rPr>
        <w:t>を生産領域の内側、バス・モジュールを外側に設置するなど</w:t>
      </w:r>
      <w:proofErr w:type="spellEnd"/>
      <w:r>
        <w:rPr>
          <w:rFonts w:ascii="Arial" w:eastAsia="MS Mincho" w:hAnsi="Arial" w:hint="eastAsia"/>
        </w:rPr>
        <w:t>、</w:t>
      </w:r>
      <w:r>
        <w:rPr>
          <w:rFonts w:ascii="Arial" w:eastAsia="MS Mincho" w:hAnsi="Arial" w:hint="eastAsia"/>
        </w:rPr>
        <w:t xml:space="preserve">MGB </w:t>
      </w:r>
      <w:proofErr w:type="spellStart"/>
      <w:r>
        <w:rPr>
          <w:rFonts w:ascii="Arial" w:eastAsia="MS Mincho" w:hAnsi="Arial" w:hint="eastAsia"/>
        </w:rPr>
        <w:t>ロッキング・モジュールやバス・モジュールとは別々に設置できます</w:t>
      </w:r>
      <w:proofErr w:type="spellEnd"/>
      <w:r>
        <w:rPr>
          <w:rFonts w:ascii="Arial" w:eastAsia="MS Mincho" w:hAnsi="Arial" w:hint="eastAsia"/>
        </w:rPr>
        <w:t>。</w:t>
      </w:r>
      <w:r>
        <w:rPr>
          <w:rFonts w:ascii="Arial" w:eastAsia="MS Mincho" w:hAnsi="Arial" w:hint="eastAsia"/>
        </w:rPr>
        <w:t xml:space="preserve">MCM </w:t>
      </w:r>
      <w:proofErr w:type="spellStart"/>
      <w:r>
        <w:rPr>
          <w:rFonts w:ascii="Arial" w:eastAsia="MS Mincho" w:hAnsi="Arial" w:hint="eastAsia"/>
        </w:rPr>
        <w:t>はロッキング・モジュールもドア・ハンドルもないバス・モジュールと組み合わせて使用することもできます</w:t>
      </w:r>
      <w:proofErr w:type="spellEnd"/>
      <w:r>
        <w:rPr>
          <w:rFonts w:ascii="Arial" w:eastAsia="MS Mincho" w:hAnsi="Arial" w:hint="eastAsia"/>
        </w:rPr>
        <w:t>。</w:t>
      </w:r>
      <w:r>
        <w:rPr>
          <w:rFonts w:ascii="Arial" w:eastAsia="MS Mincho" w:hAnsi="Arial" w:hint="eastAsia"/>
        </w:rPr>
        <w:t xml:space="preserve"> </w:t>
      </w:r>
    </w:p>
    <w:p w:rsidR="00115490" w:rsidRDefault="00115490" w:rsidP="00115490">
      <w:pPr>
        <w:spacing w:line="360" w:lineRule="auto"/>
        <w:jc w:val="both"/>
        <w:rPr>
          <w:rFonts w:ascii="Arial" w:hAnsi="Arial"/>
          <w:b/>
        </w:rPr>
      </w:pPr>
    </w:p>
    <w:p w:rsidR="00115490" w:rsidRDefault="00115490" w:rsidP="00115490">
      <w:pPr>
        <w:spacing w:line="360" w:lineRule="auto"/>
        <w:jc w:val="both"/>
        <w:rPr>
          <w:rFonts w:ascii="Arial" w:hAnsi="Arial"/>
          <w:b/>
        </w:rPr>
      </w:pPr>
    </w:p>
    <w:p w:rsidR="00115490" w:rsidRPr="00320362" w:rsidRDefault="00115490" w:rsidP="00115490">
      <w:pPr>
        <w:spacing w:line="360" w:lineRule="auto"/>
        <w:jc w:val="both"/>
        <w:rPr>
          <w:rFonts w:ascii="Arial" w:eastAsia="MS Mincho" w:hAnsi="Arial"/>
          <w:b/>
        </w:rPr>
      </w:pPr>
      <w:r>
        <w:rPr>
          <w:rFonts w:ascii="Arial" w:eastAsia="MS Mincho" w:hAnsi="Arial" w:hint="eastAsia"/>
          <w:b/>
        </w:rPr>
        <w:lastRenderedPageBreak/>
        <w:t xml:space="preserve">MSM </w:t>
      </w:r>
      <w:proofErr w:type="spellStart"/>
      <w:r>
        <w:rPr>
          <w:rFonts w:ascii="Arial" w:eastAsia="MS Mincho" w:hAnsi="Arial" w:hint="eastAsia"/>
          <w:b/>
        </w:rPr>
        <w:t>サブモジュール</w:t>
      </w:r>
      <w:proofErr w:type="spellEnd"/>
      <w:r>
        <w:rPr>
          <w:rFonts w:ascii="Arial" w:eastAsia="MS Mincho" w:hAnsi="Arial" w:hint="eastAsia"/>
          <w:b/>
        </w:rPr>
        <w:t xml:space="preserve">: </w:t>
      </w:r>
      <w:proofErr w:type="spellStart"/>
      <w:r>
        <w:rPr>
          <w:rFonts w:ascii="Arial" w:eastAsia="MS Mincho" w:hAnsi="Arial" w:hint="eastAsia"/>
          <w:b/>
        </w:rPr>
        <w:t>プラグアンドプレイの分散型周辺機器</w:t>
      </w:r>
      <w:proofErr w:type="spellEnd"/>
    </w:p>
    <w:p w:rsidR="00115490" w:rsidRPr="00320362" w:rsidRDefault="00115490" w:rsidP="00115490">
      <w:pPr>
        <w:spacing w:line="360" w:lineRule="auto"/>
        <w:jc w:val="both"/>
        <w:rPr>
          <w:rFonts w:ascii="Arial" w:eastAsia="MS Mincho" w:hAnsi="Arial"/>
        </w:rPr>
      </w:pPr>
      <w:r>
        <w:rPr>
          <w:rFonts w:ascii="Arial" w:eastAsia="MS Mincho" w:hAnsi="Arial" w:hint="eastAsia"/>
        </w:rPr>
        <w:t xml:space="preserve">MCM </w:t>
      </w:r>
      <w:proofErr w:type="spellStart"/>
      <w:r>
        <w:rPr>
          <w:rFonts w:ascii="Arial" w:eastAsia="MS Mincho" w:hAnsi="Arial" w:hint="eastAsia"/>
        </w:rPr>
        <w:t>拡張モジュールと一緒に</w:t>
      </w:r>
      <w:proofErr w:type="spellEnd"/>
      <w:r>
        <w:rPr>
          <w:rFonts w:ascii="Arial" w:eastAsia="MS Mincho" w:hAnsi="Arial" w:hint="eastAsia"/>
        </w:rPr>
        <w:t>、</w:t>
      </w:r>
      <w:r>
        <w:rPr>
          <w:rFonts w:ascii="Arial" w:eastAsia="MS Mincho" w:hAnsi="Arial" w:hint="eastAsia"/>
        </w:rPr>
        <w:t xml:space="preserve">M12 </w:t>
      </w:r>
      <w:proofErr w:type="spellStart"/>
      <w:r>
        <w:rPr>
          <w:rFonts w:ascii="Arial" w:eastAsia="MS Mincho" w:hAnsi="Arial" w:hint="eastAsia"/>
        </w:rPr>
        <w:t>プラグを備えた電気機械安全スイッチ接続用の分散型周辺機器として、新しい</w:t>
      </w:r>
      <w:proofErr w:type="spellEnd"/>
      <w:r>
        <w:rPr>
          <w:rFonts w:ascii="Arial" w:eastAsia="MS Mincho" w:hAnsi="Arial" w:hint="eastAsia"/>
        </w:rPr>
        <w:t xml:space="preserve"> MSM </w:t>
      </w:r>
      <w:r>
        <w:rPr>
          <w:rFonts w:ascii="Arial" w:eastAsia="MS Mincho" w:hAnsi="Arial" w:hint="eastAsia"/>
        </w:rPr>
        <w:t>サブモジュールを使用できます。フェールセーフ入力は、ロープ・プル・スイッチ、非常停止ボタン、ポジション・スイッチなどの安全スイッチの信号状態を記録し、安全信号を</w:t>
      </w:r>
      <w:r>
        <w:rPr>
          <w:rFonts w:ascii="Arial" w:eastAsia="MS Mincho" w:hAnsi="Arial" w:hint="eastAsia"/>
        </w:rPr>
        <w:t xml:space="preserve"> PROFISAFE </w:t>
      </w:r>
      <w:proofErr w:type="spellStart"/>
      <w:r>
        <w:rPr>
          <w:rFonts w:ascii="Arial" w:eastAsia="MS Mincho" w:hAnsi="Arial" w:hint="eastAsia"/>
        </w:rPr>
        <w:t>プロトコルを使用する</w:t>
      </w:r>
      <w:proofErr w:type="spellEnd"/>
      <w:r>
        <w:rPr>
          <w:rFonts w:ascii="Arial" w:eastAsia="MS Mincho" w:hAnsi="Arial" w:hint="eastAsia"/>
        </w:rPr>
        <w:t xml:space="preserve"> PROFINET </w:t>
      </w:r>
      <w:proofErr w:type="spellStart"/>
      <w:r>
        <w:rPr>
          <w:rFonts w:ascii="Arial" w:eastAsia="MS Mincho" w:hAnsi="Arial" w:hint="eastAsia"/>
        </w:rPr>
        <w:t>経由で制御システムに伝送できます</w:t>
      </w:r>
      <w:proofErr w:type="spellEnd"/>
      <w:proofErr w:type="gramStart"/>
      <w:r>
        <w:rPr>
          <w:rFonts w:ascii="Arial" w:eastAsia="MS Mincho" w:hAnsi="Arial" w:hint="eastAsia"/>
        </w:rPr>
        <w:t>。</w:t>
      </w:r>
      <w:proofErr w:type="gramEnd"/>
      <w:r>
        <w:rPr>
          <w:rFonts w:ascii="Arial" w:eastAsia="MS Mincho" w:hAnsi="Arial" w:hint="eastAsia"/>
        </w:rPr>
        <w:t xml:space="preserve">MSM </w:t>
      </w:r>
      <w:proofErr w:type="spellStart"/>
      <w:r>
        <w:rPr>
          <w:rFonts w:ascii="Arial" w:eastAsia="MS Mincho" w:hAnsi="Arial" w:hint="eastAsia"/>
        </w:rPr>
        <w:t>サブモジュールにはデュアル・チャンネルのデジタル入力が</w:t>
      </w:r>
      <w:proofErr w:type="spellEnd"/>
      <w:r>
        <w:rPr>
          <w:rFonts w:ascii="Arial" w:eastAsia="MS Mincho" w:hAnsi="Arial" w:hint="eastAsia"/>
        </w:rPr>
        <w:t xml:space="preserve"> 3 </w:t>
      </w:r>
      <w:proofErr w:type="spellStart"/>
      <w:r>
        <w:rPr>
          <w:rFonts w:ascii="Arial" w:eastAsia="MS Mincho" w:hAnsi="Arial" w:hint="eastAsia"/>
        </w:rPr>
        <w:t>つ備わっており、小型</w:t>
      </w:r>
      <w:proofErr w:type="spellEnd"/>
      <w:r>
        <w:rPr>
          <w:rFonts w:ascii="Arial" w:eastAsia="MS Mincho" w:hAnsi="Arial" w:hint="eastAsia"/>
        </w:rPr>
        <w:t xml:space="preserve"> MCM </w:t>
      </w:r>
      <w:proofErr w:type="spellStart"/>
      <w:r>
        <w:rPr>
          <w:rFonts w:ascii="Arial" w:eastAsia="MS Mincho" w:hAnsi="Arial" w:hint="eastAsia"/>
        </w:rPr>
        <w:t>拡張モジュールを使用したときに</w:t>
      </w:r>
      <w:proofErr w:type="spellEnd"/>
      <w:r>
        <w:rPr>
          <w:rFonts w:ascii="Arial" w:eastAsia="MS Mincho" w:hAnsi="Arial" w:hint="eastAsia"/>
        </w:rPr>
        <w:t>、</w:t>
      </w:r>
      <w:r>
        <w:rPr>
          <w:rFonts w:ascii="Arial" w:eastAsia="MS Mincho" w:hAnsi="Arial" w:hint="eastAsia"/>
        </w:rPr>
        <w:t xml:space="preserve">6 </w:t>
      </w:r>
      <w:proofErr w:type="spellStart"/>
      <w:r>
        <w:rPr>
          <w:rFonts w:ascii="Arial" w:eastAsia="MS Mincho" w:hAnsi="Arial" w:hint="eastAsia"/>
        </w:rPr>
        <w:t>つのスロットを安定した入力として使用できるようになります</w:t>
      </w:r>
      <w:proofErr w:type="spellEnd"/>
      <w:r>
        <w:rPr>
          <w:rFonts w:ascii="Arial" w:eastAsia="MS Mincho" w:hAnsi="Arial" w:hint="eastAsia"/>
        </w:rPr>
        <w:t>。</w:t>
      </w:r>
      <w:r>
        <w:rPr>
          <w:rFonts w:ascii="Arial" w:eastAsia="MS Mincho" w:hAnsi="Arial" w:hint="eastAsia"/>
        </w:rPr>
        <w:t xml:space="preserve">MSM </w:t>
      </w:r>
      <w:r>
        <w:rPr>
          <w:rFonts w:ascii="Arial" w:eastAsia="MS Mincho" w:hAnsi="Arial" w:hint="eastAsia"/>
        </w:rPr>
        <w:t>は</w:t>
      </w:r>
      <w:r>
        <w:rPr>
          <w:rFonts w:ascii="Arial" w:eastAsia="MS Mincho" w:hAnsi="Arial" w:hint="eastAsia"/>
        </w:rPr>
        <w:t xml:space="preserve"> M12 </w:t>
      </w:r>
      <w:proofErr w:type="spellStart"/>
      <w:r>
        <w:rPr>
          <w:rFonts w:ascii="Arial" w:eastAsia="MS Mincho" w:hAnsi="Arial" w:hint="eastAsia"/>
        </w:rPr>
        <w:t>プッシュプル・プラグと</w:t>
      </w:r>
      <w:proofErr w:type="spellEnd"/>
      <w:r>
        <w:rPr>
          <w:rFonts w:ascii="Arial" w:eastAsia="MS Mincho" w:hAnsi="Arial" w:hint="eastAsia"/>
        </w:rPr>
        <w:t xml:space="preserve"> M12 </w:t>
      </w:r>
      <w:r>
        <w:rPr>
          <w:rFonts w:ascii="Arial" w:eastAsia="MS Mincho" w:hAnsi="Arial" w:hint="eastAsia"/>
        </w:rPr>
        <w:t>ドラムプラグのどちらにも適しています。さらに、システムは動作中に抜き差しできるホットプラグ対応であり、最低限の設定をするだけで使用準備が整います。</w:t>
      </w:r>
      <w:r>
        <w:rPr>
          <w:rFonts w:ascii="Arial" w:eastAsia="MS Mincho" w:hAnsi="Arial" w:hint="eastAsia"/>
        </w:rPr>
        <w:t xml:space="preserve"> </w:t>
      </w:r>
    </w:p>
    <w:p w:rsidR="00115490" w:rsidRPr="00320362" w:rsidRDefault="00115490" w:rsidP="00115490">
      <w:pPr>
        <w:spacing w:line="360" w:lineRule="auto"/>
        <w:jc w:val="both"/>
        <w:rPr>
          <w:rFonts w:ascii="Arial" w:eastAsia="MS Mincho" w:hAnsi="Arial"/>
        </w:rPr>
      </w:pPr>
      <w:r>
        <w:rPr>
          <w:rFonts w:ascii="Arial" w:eastAsia="MS Mincho" w:hAnsi="Arial" w:hint="eastAsia"/>
        </w:rPr>
        <w:t xml:space="preserve">MGB2 </w:t>
      </w:r>
      <w:r>
        <w:rPr>
          <w:rFonts w:ascii="Arial" w:eastAsia="MS Mincho" w:hAnsi="Arial" w:hint="eastAsia"/>
          <w:i/>
        </w:rPr>
        <w:t>Modular</w:t>
      </w:r>
      <w:r>
        <w:rPr>
          <w:rFonts w:ascii="Arial" w:eastAsia="MS Mincho" w:hAnsi="Arial" w:hint="eastAsia"/>
        </w:rPr>
        <w:t xml:space="preserve"> </w:t>
      </w:r>
      <w:r>
        <w:rPr>
          <w:rFonts w:ascii="Arial" w:eastAsia="MS Mincho" w:hAnsi="Arial" w:hint="eastAsia"/>
        </w:rPr>
        <w:t>はモジュラーシステム設計によりユーザーが柔軟に使用できるようになっています。その結果、拡張モジュールとサブモジュールの拡張が簡単になり、機能を難なく拡張および変更できます</w:t>
      </w:r>
      <w:proofErr w:type="gramStart"/>
      <w:r>
        <w:rPr>
          <w:rFonts w:ascii="Arial" w:eastAsia="MS Mincho" w:hAnsi="Arial" w:hint="eastAsia"/>
        </w:rPr>
        <w:t>。</w:t>
      </w:r>
      <w:proofErr w:type="gramEnd"/>
      <w:r>
        <w:rPr>
          <w:rFonts w:ascii="Arial" w:eastAsia="MS Mincho" w:hAnsi="Arial" w:hint="eastAsia"/>
        </w:rPr>
        <w:t>つまり、カスタマイズ可能で柔軟なシステムは今後考えられるあらゆる要件を満たすのに十分なものであり、ユーザーにはそのメリットを享受いただけます。</w:t>
      </w:r>
      <w:r>
        <w:rPr>
          <w:rFonts w:ascii="Arial" w:eastAsia="MS Mincho" w:hAnsi="Arial" w:hint="eastAsia"/>
        </w:rPr>
        <w:t xml:space="preserve"> </w:t>
      </w:r>
    </w:p>
    <w:p w:rsidR="00115490" w:rsidRPr="00A66BD2" w:rsidRDefault="00115490" w:rsidP="00115490">
      <w:pPr>
        <w:spacing w:line="360" w:lineRule="auto"/>
        <w:jc w:val="right"/>
        <w:rPr>
          <w:rFonts w:ascii="Arial" w:hAnsi="Arial"/>
          <w:lang w:val="en-GB"/>
        </w:rPr>
      </w:pPr>
    </w:p>
    <w:p w:rsidR="00115490" w:rsidRPr="006700ED" w:rsidRDefault="00115490" w:rsidP="00115490">
      <w:pPr>
        <w:spacing w:line="360" w:lineRule="auto"/>
        <w:jc w:val="right"/>
        <w:rPr>
          <w:rFonts w:ascii="Arial" w:eastAsia="MS Mincho" w:hAnsi="Arial" w:cs="Arial"/>
        </w:rPr>
      </w:pPr>
      <w:r>
        <w:rPr>
          <w:rFonts w:ascii="Arial" w:eastAsia="MS Mincho" w:hAnsi="Arial" w:hint="eastAsia"/>
        </w:rPr>
        <w:t>[</w:t>
      </w:r>
      <w:proofErr w:type="spellStart"/>
      <w:r>
        <w:rPr>
          <w:rFonts w:ascii="Arial" w:eastAsia="MS Mincho" w:hAnsi="Arial" w:hint="eastAsia"/>
        </w:rPr>
        <w:t>空白を含めた文字数</w:t>
      </w:r>
      <w:proofErr w:type="spellEnd"/>
      <w:r>
        <w:rPr>
          <w:rFonts w:ascii="Arial" w:eastAsia="MS Mincho" w:hAnsi="Arial" w:hint="eastAsia"/>
        </w:rPr>
        <w:t xml:space="preserve">　</w:t>
      </w:r>
      <w:r>
        <w:rPr>
          <w:rFonts w:ascii="Arial" w:eastAsia="MS Mincho" w:hAnsi="Arial" w:hint="eastAsia"/>
        </w:rPr>
        <w:t>3,198]</w:t>
      </w:r>
    </w:p>
    <w:p w:rsidR="00B17709" w:rsidRDefault="00B17709">
      <w:pPr>
        <w:spacing w:after="0" w:line="240" w:lineRule="auto"/>
        <w:rPr>
          <w:rFonts w:cs="Arial"/>
          <w:b/>
          <w:lang w:val="de-DE"/>
        </w:rPr>
      </w:pPr>
      <w:r>
        <w:rPr>
          <w:rFonts w:cs="Arial"/>
          <w:b/>
          <w:lang w:val="de-DE"/>
        </w:rPr>
        <w:br w:type="page"/>
      </w:r>
    </w:p>
    <w:p w:rsidR="00115490" w:rsidRPr="006700ED" w:rsidRDefault="00115490" w:rsidP="00115490">
      <w:pPr>
        <w:spacing w:line="360" w:lineRule="auto"/>
        <w:jc w:val="both"/>
        <w:rPr>
          <w:rFonts w:cs="Arial"/>
          <w:b/>
        </w:rPr>
      </w:pPr>
      <w:r>
        <w:rPr>
          <w:rFonts w:hint="eastAsia"/>
          <w:b/>
        </w:rPr>
        <w:lastRenderedPageBreak/>
        <w:t xml:space="preserve">EUCHNER – </w:t>
      </w:r>
      <w:proofErr w:type="spellStart"/>
      <w:r>
        <w:rPr>
          <w:rFonts w:hint="eastAsia"/>
          <w:b/>
        </w:rPr>
        <w:t>安全のさらに上を</w:t>
      </w:r>
      <w:proofErr w:type="spellEnd"/>
      <w:r>
        <w:rPr>
          <w:rFonts w:hint="eastAsia"/>
          <w:b/>
        </w:rPr>
        <w:t>。</w:t>
      </w:r>
    </w:p>
    <w:p w:rsidR="00115490" w:rsidRPr="00A66BD2" w:rsidRDefault="00115490" w:rsidP="00115490">
      <w:pPr>
        <w:spacing w:line="360" w:lineRule="auto"/>
        <w:jc w:val="both"/>
        <w:rPr>
          <w:rFonts w:cs="Arial"/>
          <w:b/>
          <w:sz w:val="20"/>
          <w:szCs w:val="20"/>
          <w:lang w:val="en-GB"/>
        </w:rPr>
      </w:pPr>
    </w:p>
    <w:p w:rsidR="00115490" w:rsidRPr="00A66BD2" w:rsidRDefault="00115490" w:rsidP="00115490">
      <w:pPr>
        <w:tabs>
          <w:tab w:val="left" w:pos="6379"/>
        </w:tabs>
        <w:spacing w:line="360" w:lineRule="auto"/>
        <w:ind w:right="1134"/>
        <w:rPr>
          <w:rFonts w:cs="Arial"/>
          <w:b/>
          <w:bCs/>
          <w:lang w:val="en-GB"/>
        </w:rPr>
      </w:pPr>
    </w:p>
    <w:p w:rsidR="00115490" w:rsidRPr="006700ED" w:rsidRDefault="00115490" w:rsidP="00115490">
      <w:pPr>
        <w:tabs>
          <w:tab w:val="left" w:pos="6379"/>
        </w:tabs>
        <w:spacing w:line="360" w:lineRule="auto"/>
        <w:ind w:right="1134"/>
        <w:rPr>
          <w:rFonts w:cs="Arial"/>
          <w:b/>
          <w:bCs/>
        </w:rPr>
      </w:pPr>
      <w:proofErr w:type="spellStart"/>
      <w:r>
        <w:rPr>
          <w:rFonts w:hint="eastAsia"/>
          <w:b/>
          <w:bCs/>
        </w:rPr>
        <w:t>写真</w:t>
      </w:r>
      <w:proofErr w:type="spellEnd"/>
      <w:r>
        <w:rPr>
          <w:rFonts w:hint="eastAsia"/>
          <w:b/>
          <w:bCs/>
        </w:rPr>
        <w:t>: Euchner GmbH + Co. KG</w:t>
      </w:r>
    </w:p>
    <w:p w:rsidR="00115490" w:rsidRPr="00A66BD2" w:rsidRDefault="00115490" w:rsidP="00115490">
      <w:pPr>
        <w:tabs>
          <w:tab w:val="left" w:pos="6379"/>
        </w:tabs>
        <w:spacing w:after="0" w:line="360" w:lineRule="auto"/>
        <w:ind w:right="1134"/>
        <w:rPr>
          <w:rFonts w:cs="Arial"/>
          <w:b/>
          <w:bCs/>
          <w:lang w:val="en-GB"/>
        </w:rPr>
      </w:pPr>
    </w:p>
    <w:p w:rsidR="00115490" w:rsidRPr="006700ED" w:rsidRDefault="00115490" w:rsidP="00115490">
      <w:pPr>
        <w:spacing w:line="360" w:lineRule="auto"/>
        <w:jc w:val="both"/>
        <w:rPr>
          <w:rFonts w:ascii="Arial" w:eastAsia="MS Mincho" w:hAnsi="Arial" w:cs="Arial"/>
          <w:b/>
          <w:sz w:val="20"/>
          <w:szCs w:val="20"/>
        </w:rPr>
      </w:pPr>
      <w:r>
        <w:rPr>
          <w:rFonts w:ascii="Arial" w:eastAsia="MS Mincho" w:hAnsi="Arial" w:hint="eastAsia"/>
          <w:b/>
          <w:sz w:val="20"/>
          <w:szCs w:val="20"/>
        </w:rPr>
        <w:t xml:space="preserve">01-Euchner-MCM </w:t>
      </w:r>
    </w:p>
    <w:p w:rsidR="00115490" w:rsidRPr="00A66BD2" w:rsidRDefault="00115490" w:rsidP="00115490">
      <w:pPr>
        <w:spacing w:line="360" w:lineRule="auto"/>
        <w:jc w:val="both"/>
        <w:rPr>
          <w:rFonts w:ascii="Arial" w:eastAsia="MS Mincho" w:hAnsi="Arial" w:cs="Arial"/>
          <w:b/>
          <w:sz w:val="20"/>
          <w:szCs w:val="20"/>
        </w:rPr>
      </w:pPr>
      <w:r>
        <w:rPr>
          <w:rFonts w:ascii="Arial" w:eastAsia="MS Mincho" w:hAnsi="Arial" w:hint="eastAsia"/>
          <w:b/>
          <w:noProof/>
          <w:sz w:val="20"/>
          <w:szCs w:val="20"/>
          <w:lang w:val="de-DE"/>
        </w:rPr>
        <w:drawing>
          <wp:inline distT="0" distB="0" distL="0" distR="0" wp14:anchorId="163D8E73" wp14:editId="528E9A62">
            <wp:extent cx="1440000" cy="1921067"/>
            <wp:effectExtent l="0" t="0" r="8255" b="3175"/>
            <wp:docPr id="3" name="Grafik 3" descr="\\euco.net\share\archiv-v\VM\Presse_Anzeigen\0_Pressearbeit 2020\01_Pressemeldungen\003-20-PM MCM\MCM-MLI-16424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0_Pressearbeit 2020\01_Pressemeldungen\003-20-PM MCM\MCM-MLI-164243-p.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440000" cy="1921067"/>
                    </a:xfrm>
                    <a:prstGeom prst="rect">
                      <a:avLst/>
                    </a:prstGeom>
                    <a:noFill/>
                    <a:ln>
                      <a:noFill/>
                    </a:ln>
                  </pic:spPr>
                </pic:pic>
              </a:graphicData>
            </a:graphic>
          </wp:inline>
        </w:drawing>
      </w:r>
    </w:p>
    <w:p w:rsidR="00115490" w:rsidRPr="006700ED" w:rsidRDefault="00115490" w:rsidP="00115490">
      <w:pPr>
        <w:spacing w:line="360" w:lineRule="auto"/>
        <w:jc w:val="both"/>
        <w:rPr>
          <w:rFonts w:ascii="Arial" w:eastAsia="MS Mincho" w:hAnsi="Arial" w:cs="Arial"/>
          <w:b/>
          <w:sz w:val="20"/>
          <w:szCs w:val="20"/>
        </w:rPr>
      </w:pPr>
      <w:r>
        <w:rPr>
          <w:rFonts w:ascii="Arial" w:eastAsia="MS Mincho" w:hAnsi="Arial" w:hint="eastAsia"/>
          <w:b/>
          <w:sz w:val="20"/>
          <w:szCs w:val="20"/>
        </w:rPr>
        <w:t xml:space="preserve">MCM </w:t>
      </w:r>
      <w:proofErr w:type="spellStart"/>
      <w:r>
        <w:rPr>
          <w:rFonts w:ascii="Arial" w:eastAsia="MS Mincho" w:hAnsi="Arial" w:hint="eastAsia"/>
          <w:b/>
          <w:sz w:val="20"/>
          <w:szCs w:val="20"/>
        </w:rPr>
        <w:t>の画像</w:t>
      </w:r>
      <w:proofErr w:type="spellEnd"/>
    </w:p>
    <w:p w:rsidR="00115490" w:rsidRPr="006700ED" w:rsidRDefault="00115490" w:rsidP="00115490">
      <w:pPr>
        <w:spacing w:after="0" w:line="240" w:lineRule="auto"/>
        <w:jc w:val="both"/>
        <w:rPr>
          <w:rFonts w:ascii="Arial" w:eastAsia="MS Mincho" w:hAnsi="Arial" w:cs="Arial"/>
          <w:sz w:val="20"/>
          <w:szCs w:val="20"/>
        </w:rPr>
      </w:pPr>
      <w:proofErr w:type="spellStart"/>
      <w:r>
        <w:rPr>
          <w:rFonts w:ascii="Arial" w:eastAsia="MS Mincho" w:hAnsi="Arial" w:hint="eastAsia"/>
          <w:sz w:val="20"/>
          <w:szCs w:val="20"/>
        </w:rPr>
        <w:t>新しいコンパクトな</w:t>
      </w:r>
      <w:proofErr w:type="spellEnd"/>
      <w:r>
        <w:rPr>
          <w:rFonts w:ascii="Arial" w:eastAsia="MS Mincho" w:hAnsi="Arial" w:hint="eastAsia"/>
          <w:sz w:val="20"/>
          <w:szCs w:val="20"/>
        </w:rPr>
        <w:t xml:space="preserve"> MCM </w:t>
      </w:r>
      <w:proofErr w:type="spellStart"/>
      <w:r>
        <w:rPr>
          <w:rFonts w:ascii="Arial" w:eastAsia="MS Mincho" w:hAnsi="Arial" w:hint="eastAsia"/>
          <w:sz w:val="20"/>
          <w:szCs w:val="20"/>
        </w:rPr>
        <w:t>拡張モジュールにはスロットが</w:t>
      </w:r>
      <w:proofErr w:type="spellEnd"/>
      <w:r>
        <w:rPr>
          <w:rFonts w:ascii="Arial" w:eastAsia="MS Mincho" w:hAnsi="Arial" w:hint="eastAsia"/>
          <w:sz w:val="20"/>
          <w:szCs w:val="20"/>
        </w:rPr>
        <w:t xml:space="preserve"> 2 </w:t>
      </w:r>
      <w:proofErr w:type="spellStart"/>
      <w:r>
        <w:rPr>
          <w:rFonts w:ascii="Arial" w:eastAsia="MS Mincho" w:hAnsi="Arial" w:hint="eastAsia"/>
          <w:sz w:val="20"/>
          <w:szCs w:val="20"/>
        </w:rPr>
        <w:t>つあり、非常停止ボタンやイネーブル・スイッチ、または回転式キー操作スイッチをはじめとする制御要素やアプリケーション要素を</w:t>
      </w:r>
      <w:proofErr w:type="spellEnd"/>
      <w:r>
        <w:rPr>
          <w:rFonts w:ascii="Arial" w:eastAsia="MS Mincho" w:hAnsi="Arial" w:hint="eastAsia"/>
          <w:sz w:val="20"/>
          <w:szCs w:val="20"/>
        </w:rPr>
        <w:t xml:space="preserve"> 6 </w:t>
      </w:r>
      <w:proofErr w:type="spellStart"/>
      <w:r>
        <w:rPr>
          <w:rFonts w:ascii="Arial" w:eastAsia="MS Mincho" w:hAnsi="Arial" w:hint="eastAsia"/>
          <w:sz w:val="20"/>
          <w:szCs w:val="20"/>
        </w:rPr>
        <w:t>つまで組み込むことができます</w:t>
      </w:r>
      <w:proofErr w:type="spellEnd"/>
      <w:r>
        <w:rPr>
          <w:rFonts w:ascii="Arial" w:eastAsia="MS Mincho" w:hAnsi="Arial" w:hint="eastAsia"/>
          <w:sz w:val="20"/>
          <w:szCs w:val="20"/>
        </w:rPr>
        <w:t>。</w:t>
      </w:r>
    </w:p>
    <w:p w:rsidR="00115490" w:rsidRPr="00A66BD2" w:rsidRDefault="00115490" w:rsidP="00115490">
      <w:pPr>
        <w:spacing w:after="100" w:afterAutospacing="1" w:line="360" w:lineRule="auto"/>
        <w:rPr>
          <w:rFonts w:cs="Arial"/>
          <w:b/>
          <w:bCs/>
          <w:sz w:val="20"/>
          <w:szCs w:val="20"/>
          <w:lang w:val="en-GB"/>
        </w:rPr>
      </w:pPr>
    </w:p>
    <w:p w:rsidR="00115490" w:rsidRPr="006700ED" w:rsidRDefault="00115490" w:rsidP="00115490">
      <w:pPr>
        <w:spacing w:line="360" w:lineRule="auto"/>
        <w:jc w:val="both"/>
        <w:rPr>
          <w:rFonts w:ascii="Arial" w:eastAsia="MS Mincho" w:hAnsi="Arial" w:cs="Arial"/>
          <w:b/>
          <w:sz w:val="20"/>
          <w:szCs w:val="20"/>
        </w:rPr>
      </w:pPr>
      <w:r>
        <w:rPr>
          <w:rFonts w:ascii="Arial" w:eastAsia="MS Mincho" w:hAnsi="Arial" w:hint="eastAsia"/>
          <w:b/>
          <w:sz w:val="20"/>
          <w:szCs w:val="20"/>
        </w:rPr>
        <w:t xml:space="preserve">02-Euchner-MSM </w:t>
      </w:r>
    </w:p>
    <w:p w:rsidR="00115490" w:rsidRPr="00A66BD2" w:rsidRDefault="00115490" w:rsidP="00115490">
      <w:pPr>
        <w:spacing w:after="0" w:line="240" w:lineRule="auto"/>
        <w:jc w:val="both"/>
        <w:rPr>
          <w:rFonts w:ascii="Arial" w:eastAsia="MS Mincho" w:hAnsi="Arial" w:cs="Arial"/>
          <w:sz w:val="20"/>
          <w:szCs w:val="20"/>
        </w:rPr>
      </w:pPr>
      <w:r>
        <w:rPr>
          <w:rFonts w:ascii="Arial" w:eastAsia="MS Mincho" w:hAnsi="Arial" w:hint="eastAsia"/>
          <w:b/>
          <w:noProof/>
          <w:sz w:val="20"/>
          <w:szCs w:val="20"/>
          <w:lang w:val="de-DE"/>
        </w:rPr>
        <w:drawing>
          <wp:inline distT="0" distB="0" distL="0" distR="0" wp14:anchorId="43C57BD1" wp14:editId="0A2BCF14">
            <wp:extent cx="1440000" cy="2333362"/>
            <wp:effectExtent l="0" t="0" r="8255" b="0"/>
            <wp:docPr id="1" name="Grafik 1" descr="\\euco.net\share\archiv-v\VM\Presse_Anzeigen\0_Pressearbeit 2020\01_Pressemeldungen\003-20-PM MCM\MCM-MLI-16424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0_Pressearbeit 2020\01_Pressemeldungen\003-20-PM MCM\MCM-MLI-164241-p.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440000" cy="2333362"/>
                    </a:xfrm>
                    <a:prstGeom prst="rect">
                      <a:avLst/>
                    </a:prstGeom>
                    <a:noFill/>
                    <a:ln>
                      <a:noFill/>
                    </a:ln>
                  </pic:spPr>
                </pic:pic>
              </a:graphicData>
            </a:graphic>
          </wp:inline>
        </w:drawing>
      </w:r>
    </w:p>
    <w:p w:rsidR="00115490" w:rsidRPr="00A66BD2" w:rsidRDefault="00115490" w:rsidP="00115490">
      <w:pPr>
        <w:spacing w:after="0" w:line="240" w:lineRule="auto"/>
        <w:jc w:val="both"/>
        <w:rPr>
          <w:rFonts w:ascii="Arial" w:hAnsi="Arial" w:cs="Arial"/>
          <w:sz w:val="20"/>
          <w:szCs w:val="20"/>
          <w:lang w:val="en-GB"/>
        </w:rPr>
      </w:pPr>
    </w:p>
    <w:p w:rsidR="00115490" w:rsidRPr="00A66BD2" w:rsidRDefault="00115490" w:rsidP="00115490">
      <w:pPr>
        <w:spacing w:after="0" w:line="240" w:lineRule="auto"/>
        <w:jc w:val="both"/>
        <w:rPr>
          <w:rFonts w:ascii="Arial" w:hAnsi="Arial" w:cs="Arial"/>
          <w:sz w:val="20"/>
          <w:szCs w:val="20"/>
          <w:lang w:val="en-GB"/>
        </w:rPr>
      </w:pPr>
    </w:p>
    <w:p w:rsidR="00B17709" w:rsidRDefault="00115490" w:rsidP="00115490">
      <w:pPr>
        <w:spacing w:after="0" w:line="240" w:lineRule="auto"/>
        <w:rPr>
          <w:rFonts w:cs="Arial"/>
          <w:b/>
          <w:bCs/>
          <w:lang w:val="de-DE"/>
        </w:rPr>
      </w:pPr>
      <w:r>
        <w:rPr>
          <w:rFonts w:ascii="Arial" w:eastAsia="MS Mincho" w:hAnsi="Arial" w:hint="eastAsia"/>
          <w:sz w:val="20"/>
          <w:szCs w:val="20"/>
        </w:rPr>
        <w:t xml:space="preserve">M12 </w:t>
      </w:r>
      <w:proofErr w:type="spellStart"/>
      <w:r>
        <w:rPr>
          <w:rFonts w:ascii="Arial" w:eastAsia="MS Mincho" w:hAnsi="Arial" w:hint="eastAsia"/>
          <w:sz w:val="20"/>
          <w:szCs w:val="20"/>
        </w:rPr>
        <w:t>プラグを備えた電気機械安全スイッチ接続用の分散型周辺機器として、新しい</w:t>
      </w:r>
      <w:proofErr w:type="spellEnd"/>
      <w:r>
        <w:rPr>
          <w:rFonts w:ascii="Arial" w:eastAsia="MS Mincho" w:hAnsi="Arial" w:hint="eastAsia"/>
          <w:sz w:val="20"/>
          <w:szCs w:val="20"/>
        </w:rPr>
        <w:t xml:space="preserve"> MSM </w:t>
      </w:r>
      <w:proofErr w:type="spellStart"/>
      <w:r>
        <w:rPr>
          <w:rFonts w:ascii="Arial" w:eastAsia="MS Mincho" w:hAnsi="Arial" w:hint="eastAsia"/>
          <w:sz w:val="20"/>
          <w:szCs w:val="20"/>
        </w:rPr>
        <w:t>サブモジュールを使用できます</w:t>
      </w:r>
      <w:proofErr w:type="spellEnd"/>
      <w:r>
        <w:rPr>
          <w:rFonts w:ascii="Arial" w:eastAsia="MS Mincho" w:hAnsi="Arial" w:hint="eastAsia"/>
          <w:sz w:val="20"/>
          <w:szCs w:val="20"/>
        </w:rPr>
        <w:t>。</w:t>
      </w:r>
      <w:bookmarkStart w:id="0" w:name="_GoBack"/>
      <w:bookmarkEnd w:id="0"/>
      <w:r w:rsidR="00B17709">
        <w:rPr>
          <w:rFonts w:cs="Arial"/>
          <w:b/>
          <w:bCs/>
          <w:lang w:val="de-DE"/>
        </w:rPr>
        <w:br w:type="page"/>
      </w:r>
    </w:p>
    <w:p w:rsidR="00850D52" w:rsidRDefault="00850D52" w:rsidP="00850D52">
      <w:proofErr w:type="spellStart"/>
      <w:r>
        <w:rPr>
          <w:rFonts w:ascii="MS Gothic" w:eastAsia="MS Gothic" w:hAnsi="MS Gothic" w:cs="MS Gothic" w:hint="eastAsia"/>
          <w:b/>
          <w:bCs/>
        </w:rPr>
        <w:lastRenderedPageBreak/>
        <w:t>簡略プロフィール</w:t>
      </w:r>
      <w:proofErr w:type="spellEnd"/>
      <w:r>
        <w:rPr>
          <w:rFonts w:ascii="MS Gothic" w:eastAsia="MS Gothic" w:hAnsi="MS Gothic" w:cs="MS Gothic" w:hint="eastAsia"/>
          <w:b/>
          <w:bCs/>
        </w:rPr>
        <w:t>：</w:t>
      </w:r>
      <w:r>
        <w:rPr>
          <w:rFonts w:hint="eastAsia"/>
          <w:b/>
          <w:bCs/>
        </w:rPr>
        <w:t>EUCHNER GmbH + Co. KG</w:t>
      </w:r>
    </w:p>
    <w:p w:rsidR="00850D52" w:rsidRPr="00A529C7" w:rsidRDefault="00850D52" w:rsidP="00850D52">
      <w:pPr>
        <w:rPr>
          <w:i/>
          <w:iCs/>
        </w:rPr>
      </w:pPr>
      <w:proofErr w:type="spellStart"/>
      <w:r w:rsidRPr="00A529C7">
        <w:rPr>
          <w:rFonts w:ascii="MS Gothic" w:eastAsia="MS Gothic" w:hAnsi="MS Gothic" w:cs="MS Gothic" w:hint="eastAsia"/>
          <w:i/>
          <w:iCs/>
        </w:rPr>
        <w:t>ラインフェルデンの</w:t>
      </w:r>
      <w:proofErr w:type="spellEnd"/>
      <w:r w:rsidRPr="00A529C7">
        <w:rPr>
          <w:rFonts w:hint="eastAsia"/>
          <w:i/>
          <w:iCs/>
        </w:rPr>
        <w:t xml:space="preserve"> EUCHNER GmbH + Co. KG </w:t>
      </w:r>
      <w:proofErr w:type="spellStart"/>
      <w:r w:rsidRPr="00A529C7">
        <w:rPr>
          <w:rFonts w:ascii="MS Gothic" w:eastAsia="MS Gothic" w:hAnsi="MS Gothic" w:cs="MS Gothic" w:hint="eastAsia"/>
          <w:i/>
          <w:iCs/>
        </w:rPr>
        <w:t>は国際的な家族経営の企業であり、世界中で</w:t>
      </w:r>
      <w:proofErr w:type="spellEnd"/>
      <w:r w:rsidRPr="00A529C7">
        <w:rPr>
          <w:rFonts w:hint="eastAsia"/>
          <w:i/>
          <w:iCs/>
        </w:rPr>
        <w:t xml:space="preserve"> </w:t>
      </w:r>
      <w:r w:rsidRPr="00A529C7">
        <w:rPr>
          <w:i/>
          <w:iCs/>
        </w:rPr>
        <w:t>80</w:t>
      </w:r>
      <w:r w:rsidRPr="00A529C7">
        <w:rPr>
          <w:rFonts w:hint="eastAsia"/>
          <w:i/>
          <w:iCs/>
        </w:rPr>
        <w:t xml:space="preserve">0 </w:t>
      </w:r>
      <w:proofErr w:type="spellStart"/>
      <w:r w:rsidRPr="00A529C7">
        <w:rPr>
          <w:rFonts w:ascii="MS Gothic" w:eastAsia="MS Gothic" w:hAnsi="MS Gothic" w:cs="MS Gothic" w:hint="eastAsia"/>
          <w:i/>
          <w:iCs/>
        </w:rPr>
        <w:t>人を超える従業員を雇用しています</w:t>
      </w:r>
      <w:proofErr w:type="spellEnd"/>
      <w:r w:rsidRPr="00A529C7">
        <w:rPr>
          <w:rFonts w:ascii="MS Gothic" w:eastAsia="MS Gothic" w:hAnsi="MS Gothic" w:cs="MS Gothic" w:hint="eastAsia"/>
          <w:i/>
          <w:iCs/>
        </w:rPr>
        <w:t>。</w:t>
      </w:r>
      <w:r w:rsidRPr="00A529C7">
        <w:rPr>
          <w:rFonts w:hint="eastAsia"/>
          <w:i/>
          <w:iCs/>
        </w:rPr>
        <w:t xml:space="preserve">18 </w:t>
      </w:r>
      <w:proofErr w:type="spellStart"/>
      <w:r w:rsidRPr="00A529C7">
        <w:rPr>
          <w:rFonts w:ascii="MS Gothic" w:eastAsia="MS Gothic" w:hAnsi="MS Gothic" w:cs="MS Gothic" w:hint="eastAsia"/>
          <w:i/>
          <w:iCs/>
        </w:rPr>
        <w:t>の子会社があり、うち</w:t>
      </w:r>
      <w:proofErr w:type="spellEnd"/>
      <w:r w:rsidRPr="00A529C7">
        <w:rPr>
          <w:rFonts w:hint="eastAsia"/>
          <w:i/>
          <w:iCs/>
        </w:rPr>
        <w:t xml:space="preserve"> 10 </w:t>
      </w:r>
      <w:proofErr w:type="spellStart"/>
      <w:r w:rsidRPr="00A529C7">
        <w:rPr>
          <w:rFonts w:ascii="MS Gothic" w:eastAsia="MS Gothic" w:hAnsi="MS Gothic" w:cs="MS Gothic" w:hint="eastAsia"/>
          <w:i/>
          <w:iCs/>
        </w:rPr>
        <w:t>社は欧州</w:t>
      </w:r>
      <w:proofErr w:type="spellEnd"/>
      <w:r w:rsidRPr="00A529C7">
        <w:rPr>
          <w:rFonts w:ascii="MS Gothic" w:eastAsia="MS Gothic" w:hAnsi="MS Gothic" w:cs="MS Gothic" w:hint="eastAsia"/>
          <w:i/>
          <w:iCs/>
        </w:rPr>
        <w:t>、</w:t>
      </w:r>
      <w:r w:rsidRPr="00A529C7">
        <w:rPr>
          <w:rFonts w:hint="eastAsia"/>
          <w:i/>
          <w:iCs/>
        </w:rPr>
        <w:t xml:space="preserve">4 </w:t>
      </w:r>
      <w:proofErr w:type="spellStart"/>
      <w:r w:rsidRPr="00A529C7">
        <w:rPr>
          <w:rFonts w:ascii="MS Gothic" w:eastAsia="MS Gothic" w:hAnsi="MS Gothic" w:cs="MS Gothic" w:hint="eastAsia"/>
          <w:i/>
          <w:iCs/>
        </w:rPr>
        <w:t>社がアジア</w:t>
      </w:r>
      <w:proofErr w:type="spellEnd"/>
      <w:r w:rsidRPr="00A529C7">
        <w:rPr>
          <w:rFonts w:ascii="MS Gothic" w:eastAsia="MS Gothic" w:hAnsi="MS Gothic" w:cs="MS Gothic" w:hint="eastAsia"/>
          <w:i/>
          <w:iCs/>
        </w:rPr>
        <w:t>、</w:t>
      </w:r>
      <w:r w:rsidRPr="00A529C7">
        <w:rPr>
          <w:rFonts w:hint="eastAsia"/>
          <w:i/>
          <w:iCs/>
        </w:rPr>
        <w:t xml:space="preserve">4 </w:t>
      </w:r>
      <w:proofErr w:type="spellStart"/>
      <w:r w:rsidRPr="00A529C7">
        <w:rPr>
          <w:rFonts w:ascii="MS Gothic" w:eastAsia="MS Gothic" w:hAnsi="MS Gothic" w:cs="MS Gothic" w:hint="eastAsia"/>
          <w:i/>
          <w:iCs/>
        </w:rPr>
        <w:t>社が北米</w:t>
      </w:r>
      <w:proofErr w:type="spellEnd"/>
      <w:r w:rsidRPr="00A529C7">
        <w:rPr>
          <w:rFonts w:hint="eastAsia"/>
          <w:i/>
          <w:iCs/>
        </w:rPr>
        <w:t>/</w:t>
      </w:r>
      <w:proofErr w:type="spellStart"/>
      <w:r w:rsidRPr="00A529C7">
        <w:rPr>
          <w:rFonts w:ascii="MS Gothic" w:eastAsia="MS Gothic" w:hAnsi="MS Gothic" w:cs="MS Gothic" w:hint="eastAsia"/>
          <w:i/>
          <w:iCs/>
        </w:rPr>
        <w:t>南米に、そして</w:t>
      </w:r>
      <w:proofErr w:type="spellEnd"/>
      <w:r w:rsidRPr="00A529C7">
        <w:rPr>
          <w:rFonts w:hint="eastAsia"/>
          <w:i/>
          <w:iCs/>
        </w:rPr>
        <w:t xml:space="preserve"> 22 </w:t>
      </w:r>
      <w:proofErr w:type="spellStart"/>
      <w:r w:rsidRPr="00A529C7">
        <w:rPr>
          <w:rFonts w:ascii="MS Gothic" w:eastAsia="MS Gothic" w:hAnsi="MS Gothic" w:cs="MS Gothic" w:hint="eastAsia"/>
          <w:i/>
          <w:iCs/>
        </w:rPr>
        <w:t>の認定販売事務所が世界中をカバーしています</w:t>
      </w:r>
      <w:proofErr w:type="spellEnd"/>
      <w:r w:rsidRPr="00A529C7">
        <w:rPr>
          <w:rFonts w:ascii="MS Gothic" w:eastAsia="MS Gothic" w:hAnsi="MS Gothic" w:cs="MS Gothic" w:hint="eastAsia"/>
          <w:i/>
          <w:iCs/>
        </w:rPr>
        <w:t>。</w:t>
      </w:r>
      <w:r w:rsidRPr="00A529C7">
        <w:rPr>
          <w:rFonts w:hint="eastAsia"/>
          <w:i/>
          <w:iCs/>
        </w:rPr>
        <w:t xml:space="preserve"> </w:t>
      </w:r>
      <w:proofErr w:type="spellStart"/>
      <w:r w:rsidRPr="00A529C7">
        <w:rPr>
          <w:rFonts w:ascii="MS Gothic" w:eastAsia="MS Gothic" w:hAnsi="MS Gothic" w:cs="MS Gothic" w:hint="eastAsia"/>
          <w:i/>
          <w:iCs/>
        </w:rPr>
        <w:t>弊社は</w:t>
      </w:r>
      <w:proofErr w:type="spellEnd"/>
      <w:r w:rsidRPr="00A529C7">
        <w:rPr>
          <w:rFonts w:hint="eastAsia"/>
          <w:i/>
          <w:iCs/>
        </w:rPr>
        <w:t xml:space="preserve"> Stefan Euchner </w:t>
      </w:r>
      <w:proofErr w:type="spellStart"/>
      <w:r w:rsidRPr="00A529C7">
        <w:rPr>
          <w:rFonts w:ascii="MS Gothic" w:eastAsia="MS Gothic" w:hAnsi="MS Gothic" w:cs="MS Gothic" w:hint="eastAsia"/>
          <w:i/>
          <w:iCs/>
        </w:rPr>
        <w:t>氏により経営されています。スイッチギアは</w:t>
      </w:r>
      <w:proofErr w:type="spellEnd"/>
      <w:r w:rsidRPr="00A529C7">
        <w:rPr>
          <w:rFonts w:hint="eastAsia"/>
          <w:i/>
          <w:iCs/>
        </w:rPr>
        <w:t xml:space="preserve"> 60 </w:t>
      </w:r>
      <w:r w:rsidRPr="00A529C7">
        <w:rPr>
          <w:rFonts w:ascii="MS Gothic" w:eastAsia="MS Gothic" w:hAnsi="MS Gothic" w:cs="MS Gothic" w:hint="eastAsia"/>
          <w:i/>
          <w:iCs/>
        </w:rPr>
        <w:t>年以上前からオイヒナーで開発され続けています。これらの装置は主に機械工学の分野で使われています。弊社は安全工学分野におけるトップ企業です。オイヒナーの安全スイッチは、電気機械的かつ電気的に、高いレベルの信頼性で、機械や設備のセーフティ</w:t>
      </w:r>
      <w:r w:rsidRPr="00A529C7">
        <w:rPr>
          <w:rFonts w:hint="eastAsia"/>
          <w:i/>
          <w:iCs/>
        </w:rPr>
        <w:t xml:space="preserve"> </w:t>
      </w:r>
      <w:proofErr w:type="spellStart"/>
      <w:r w:rsidRPr="00A529C7">
        <w:rPr>
          <w:rFonts w:ascii="MS Gothic" w:eastAsia="MS Gothic" w:hAnsi="MS Gothic" w:cs="MS Gothic" w:hint="eastAsia"/>
          <w:i/>
          <w:iCs/>
        </w:rPr>
        <w:t>ガードのポジションを監視します</w:t>
      </w:r>
      <w:proofErr w:type="spellEnd"/>
      <w:r w:rsidRPr="00A529C7">
        <w:rPr>
          <w:rFonts w:ascii="MS Gothic" w:eastAsia="MS Gothic" w:hAnsi="MS Gothic" w:cs="MS Gothic" w:hint="eastAsia"/>
          <w:i/>
          <w:iCs/>
        </w:rPr>
        <w:t>。</w:t>
      </w:r>
      <w:r w:rsidRPr="00A529C7">
        <w:rPr>
          <w:rFonts w:hint="eastAsia"/>
          <w:i/>
          <w:iCs/>
        </w:rPr>
        <w:t xml:space="preserve"> </w:t>
      </w:r>
    </w:p>
    <w:p w:rsidR="00850D52" w:rsidRPr="00BF190D" w:rsidRDefault="00850D52" w:rsidP="00850D52">
      <w:pPr>
        <w:tabs>
          <w:tab w:val="left" w:pos="6379"/>
        </w:tabs>
        <w:spacing w:line="360" w:lineRule="auto"/>
        <w:ind w:right="990"/>
        <w:rPr>
          <w:rFonts w:cs="Arial"/>
          <w:sz w:val="24"/>
          <w:szCs w:val="24"/>
        </w:rPr>
      </w:pPr>
    </w:p>
    <w:p w:rsidR="00850D52" w:rsidRPr="00BF190D" w:rsidRDefault="00850D52" w:rsidP="00850D52">
      <w:pPr>
        <w:tabs>
          <w:tab w:val="left" w:pos="8647"/>
        </w:tabs>
        <w:spacing w:line="360" w:lineRule="auto"/>
        <w:ind w:right="-1"/>
        <w:rPr>
          <w:rFonts w:cs="Arial"/>
        </w:rPr>
      </w:pPr>
      <w:proofErr w:type="spellStart"/>
      <w:r>
        <w:rPr>
          <w:rFonts w:ascii="MS Gothic" w:eastAsia="MS Gothic" w:hAnsi="MS Gothic" w:cs="MS Gothic" w:hint="eastAsia"/>
        </w:rPr>
        <w:t>弊社に関する詳しい情報はこちらでご覧ください</w:t>
      </w:r>
      <w:proofErr w:type="spellEnd"/>
      <w:r>
        <w:rPr>
          <w:rFonts w:hint="eastAsia"/>
        </w:rPr>
        <w:t xml:space="preserve">: </w:t>
      </w:r>
      <w:hyperlink r:id="rId12" w:history="1">
        <w:r>
          <w:rPr>
            <w:rStyle w:val="Hyperlink"/>
            <w:rFonts w:hint="eastAsia"/>
            <w:b/>
            <w:bCs/>
            <w:color w:val="auto"/>
            <w:u w:val="none"/>
          </w:rPr>
          <w:t>www.euchner.com</w:t>
        </w:r>
      </w:hyperlink>
    </w:p>
    <w:p w:rsidR="00BE078D" w:rsidRPr="00850D52" w:rsidRDefault="00BE078D" w:rsidP="00BE078D">
      <w:pPr>
        <w:tabs>
          <w:tab w:val="left" w:pos="6379"/>
        </w:tabs>
        <w:ind w:right="990"/>
        <w:rPr>
          <w:rFonts w:cs="Arial"/>
        </w:rPr>
      </w:pPr>
    </w:p>
    <w:p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rsidR="007C4CC2" w:rsidRPr="00581C48" w:rsidRDefault="00850D52" w:rsidP="00B17709">
      <w:pPr>
        <w:tabs>
          <w:tab w:val="left" w:pos="6379"/>
        </w:tabs>
        <w:spacing w:after="0" w:line="360" w:lineRule="auto"/>
        <w:ind w:right="990"/>
        <w:rPr>
          <w:rFonts w:cs="Arial"/>
          <w:lang w:val="de-DE"/>
        </w:rPr>
      </w:pPr>
      <w:r>
        <w:rPr>
          <w:rFonts w:cs="Arial"/>
          <w:lang w:val="de-DE"/>
        </w:rPr>
        <w:t>Germany</w:t>
      </w:r>
    </w:p>
    <w:p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rsidR="00BE078D" w:rsidRPr="00581C48" w:rsidRDefault="00BE078D" w:rsidP="00B17709">
      <w:pPr>
        <w:tabs>
          <w:tab w:val="left" w:pos="6379"/>
        </w:tabs>
        <w:spacing w:after="0" w:line="360" w:lineRule="auto"/>
        <w:ind w:right="990"/>
        <w:rPr>
          <w:rFonts w:cs="Arial"/>
          <w:lang w:val="de-DE"/>
        </w:rPr>
      </w:pPr>
      <w:r w:rsidRPr="00581C48">
        <w:rPr>
          <w:rFonts w:cs="Arial"/>
          <w:lang w:val="de-DE"/>
        </w:rPr>
        <w:t>Fax +49 711 753316</w:t>
      </w:r>
    </w:p>
    <w:p w:rsidR="00BE078D" w:rsidRPr="00581C48" w:rsidRDefault="00850D52" w:rsidP="00B17709">
      <w:pPr>
        <w:tabs>
          <w:tab w:val="left" w:pos="6379"/>
        </w:tabs>
        <w:spacing w:after="0" w:line="360" w:lineRule="auto"/>
        <w:ind w:right="990"/>
        <w:rPr>
          <w:rFonts w:cs="Arial"/>
          <w:lang w:val="de-DE"/>
        </w:rPr>
      </w:pPr>
      <w:r>
        <w:rPr>
          <w:rFonts w:cs="Arial"/>
          <w:lang w:val="de-DE"/>
        </w:rPr>
        <w:t>www.euchner.com</w:t>
      </w:r>
    </w:p>
    <w:p w:rsidR="00BE078D" w:rsidRPr="00581C48" w:rsidRDefault="00115490" w:rsidP="00B17709">
      <w:pPr>
        <w:tabs>
          <w:tab w:val="left" w:pos="6379"/>
        </w:tabs>
        <w:spacing w:after="0" w:line="360" w:lineRule="auto"/>
        <w:ind w:right="990"/>
        <w:rPr>
          <w:rStyle w:val="Hyperlink"/>
          <w:rFonts w:cs="Arial"/>
          <w:color w:val="auto"/>
          <w:u w:val="none"/>
          <w:lang w:val="de-DE"/>
        </w:rPr>
      </w:pPr>
      <w:hyperlink r:id="rId13" w:history="1">
        <w:r w:rsidR="00E022EF" w:rsidRPr="00581C48">
          <w:rPr>
            <w:rStyle w:val="Hyperlink"/>
            <w:rFonts w:cs="Arial"/>
            <w:color w:val="auto"/>
            <w:lang w:val="de-DE"/>
          </w:rPr>
          <w:t>info@euchner.de</w:t>
        </w:r>
      </w:hyperlink>
    </w:p>
    <w:p w:rsidR="000433F8" w:rsidRPr="00581C48" w:rsidRDefault="000433F8" w:rsidP="00B17709">
      <w:pPr>
        <w:tabs>
          <w:tab w:val="left" w:pos="6379"/>
        </w:tabs>
        <w:spacing w:after="0" w:line="360" w:lineRule="auto"/>
        <w:ind w:right="990"/>
        <w:rPr>
          <w:rStyle w:val="Hyperlink"/>
          <w:rFonts w:cs="Arial"/>
          <w:color w:val="auto"/>
          <w:u w:val="none"/>
          <w:lang w:val="de-DE"/>
        </w:rPr>
      </w:pPr>
    </w:p>
    <w:p w:rsidR="000433F8" w:rsidRPr="00850D52" w:rsidRDefault="00850D52" w:rsidP="00B17709">
      <w:pPr>
        <w:tabs>
          <w:tab w:val="left" w:pos="6379"/>
        </w:tabs>
        <w:spacing w:after="0" w:line="360" w:lineRule="auto"/>
        <w:ind w:right="1134"/>
        <w:rPr>
          <w:rFonts w:cs="Arial"/>
          <w:b/>
          <w:bCs/>
          <w:lang w:val="fr-FR"/>
        </w:rPr>
      </w:pPr>
      <w:proofErr w:type="spellStart"/>
      <w:r w:rsidRPr="00850D52">
        <w:rPr>
          <w:rFonts w:ascii="MS Gothic" w:eastAsia="MS Gothic" w:hAnsi="MS Gothic" w:cs="MS Gothic" w:hint="eastAsia"/>
          <w:b/>
          <w:bCs/>
          <w:lang w:val="fr-FR"/>
        </w:rPr>
        <w:t>連絡先</w:t>
      </w:r>
      <w:proofErr w:type="spellEnd"/>
    </w:p>
    <w:p w:rsidR="000433F8" w:rsidRPr="00850D52" w:rsidRDefault="00B35BCD" w:rsidP="00B17709">
      <w:pPr>
        <w:tabs>
          <w:tab w:val="left" w:pos="7797"/>
        </w:tabs>
        <w:spacing w:after="0" w:line="360" w:lineRule="auto"/>
        <w:ind w:right="-1"/>
        <w:rPr>
          <w:rFonts w:cs="Arial"/>
          <w:lang w:val="fr-FR"/>
        </w:rPr>
      </w:pPr>
      <w:r w:rsidRPr="00850D52">
        <w:rPr>
          <w:rFonts w:cs="Arial"/>
          <w:lang w:val="fr-FR"/>
        </w:rPr>
        <w:t>Ariane Walther</w:t>
      </w:r>
    </w:p>
    <w:p w:rsidR="000433F8" w:rsidRPr="00850D52" w:rsidRDefault="00B35BCD" w:rsidP="00B17709">
      <w:pPr>
        <w:tabs>
          <w:tab w:val="left" w:pos="7797"/>
        </w:tabs>
        <w:spacing w:after="0" w:line="360" w:lineRule="auto"/>
        <w:ind w:right="-1"/>
        <w:rPr>
          <w:rFonts w:cs="Arial"/>
          <w:lang w:val="fr-FR"/>
        </w:rPr>
      </w:pPr>
      <w:r w:rsidRPr="00850D52">
        <w:rPr>
          <w:rFonts w:cs="Arial"/>
          <w:lang w:val="fr-FR"/>
        </w:rPr>
        <w:t xml:space="preserve">Marketing / </w:t>
      </w:r>
      <w:proofErr w:type="spellStart"/>
      <w:r w:rsidRPr="00850D52">
        <w:rPr>
          <w:rFonts w:cs="Arial"/>
          <w:lang w:val="fr-FR"/>
        </w:rPr>
        <w:t>Corporate</w:t>
      </w:r>
      <w:proofErr w:type="spellEnd"/>
      <w:r w:rsidRPr="00850D52">
        <w:rPr>
          <w:rFonts w:cs="Arial"/>
          <w:lang w:val="fr-FR"/>
        </w:rPr>
        <w:t xml:space="preserve"> Communications</w:t>
      </w:r>
    </w:p>
    <w:p w:rsidR="000433F8" w:rsidRPr="00850D52" w:rsidRDefault="00B35BCD" w:rsidP="00B17709">
      <w:pPr>
        <w:tabs>
          <w:tab w:val="left" w:pos="6379"/>
        </w:tabs>
        <w:spacing w:after="0" w:line="360" w:lineRule="auto"/>
        <w:ind w:right="1134"/>
        <w:rPr>
          <w:rFonts w:cs="Arial"/>
          <w:lang w:val="es-ES"/>
        </w:rPr>
      </w:pPr>
      <w:r w:rsidRPr="00850D52">
        <w:rPr>
          <w:rFonts w:cs="Arial"/>
          <w:lang w:val="es-ES"/>
        </w:rPr>
        <w:t>Tel. +49 711 7597- 1</w:t>
      </w:r>
      <w:r w:rsidR="000433F8" w:rsidRPr="00850D52">
        <w:rPr>
          <w:rFonts w:cs="Arial"/>
          <w:lang w:val="es-ES"/>
        </w:rPr>
        <w:t>63</w:t>
      </w:r>
    </w:p>
    <w:p w:rsidR="000433F8" w:rsidRPr="00850D52" w:rsidRDefault="000433F8" w:rsidP="00B17709">
      <w:pPr>
        <w:spacing w:after="0" w:line="360" w:lineRule="auto"/>
        <w:ind w:right="1134"/>
        <w:rPr>
          <w:rFonts w:cs="Arial"/>
          <w:lang w:val="es-ES"/>
        </w:rPr>
      </w:pPr>
      <w:r w:rsidRPr="00850D52">
        <w:rPr>
          <w:rFonts w:cs="Arial"/>
          <w:lang w:val="es-ES"/>
        </w:rPr>
        <w:t>Fax +49 711 7597- 385</w:t>
      </w:r>
    </w:p>
    <w:p w:rsidR="000433F8" w:rsidRPr="00850D52" w:rsidRDefault="00E022EF" w:rsidP="00B17709">
      <w:pPr>
        <w:spacing w:after="0" w:line="360" w:lineRule="auto"/>
        <w:ind w:right="1134"/>
        <w:rPr>
          <w:rFonts w:cs="Arial"/>
          <w:lang w:val="es-ES"/>
        </w:rPr>
      </w:pPr>
      <w:r w:rsidRPr="00850D52">
        <w:rPr>
          <w:rFonts w:cs="Arial"/>
          <w:lang w:val="es-ES"/>
        </w:rPr>
        <w:t>press@euchner.de</w:t>
      </w:r>
      <w:r w:rsidR="000433F8" w:rsidRPr="00850D52">
        <w:rPr>
          <w:rFonts w:cs="Arial"/>
          <w:lang w:val="es-ES"/>
        </w:rPr>
        <w:t xml:space="preserve"> </w:t>
      </w:r>
    </w:p>
    <w:p w:rsidR="00EA47B3" w:rsidRPr="00850D52" w:rsidRDefault="00EA47B3" w:rsidP="00EA47B3">
      <w:pPr>
        <w:tabs>
          <w:tab w:val="left" w:pos="6379"/>
        </w:tabs>
        <w:spacing w:line="360" w:lineRule="auto"/>
        <w:ind w:right="1134"/>
        <w:rPr>
          <w:rFonts w:cs="Arial"/>
          <w:b/>
          <w:bCs/>
          <w:lang w:val="es-ES"/>
        </w:rPr>
      </w:pPr>
    </w:p>
    <w:p w:rsidR="009B257B" w:rsidRPr="00850D52" w:rsidRDefault="009B257B" w:rsidP="009B257B">
      <w:pPr>
        <w:spacing w:line="360" w:lineRule="auto"/>
        <w:ind w:right="1134"/>
        <w:rPr>
          <w:rFonts w:cs="Arial"/>
          <w:b/>
          <w:lang w:val="es-ES"/>
        </w:rPr>
      </w:pPr>
      <w:r w:rsidRPr="00581C48">
        <w:rPr>
          <w:rFonts w:cs="Arial"/>
          <w:b/>
          <w:noProof/>
          <w:lang w:val="de-DE"/>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50D52">
        <w:rPr>
          <w:rFonts w:cs="Arial"/>
          <w:b/>
          <w:lang w:val="es-ES"/>
        </w:rPr>
        <w:t>Social Media</w:t>
      </w:r>
    </w:p>
    <w:sectPr w:rsidR="009B257B" w:rsidRPr="00850D52" w:rsidSect="007521E7">
      <w:footerReference w:type="default" r:id="rId24"/>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09" w:rsidRDefault="00B17709">
    <w:pPr>
      <w:pStyle w:val="Fuzeile"/>
      <w:jc w:val="right"/>
      <w:rPr>
        <w:rFonts w:cs="Arial"/>
        <w:snapToGrid w:val="0"/>
        <w:sz w:val="16"/>
      </w:rPr>
    </w:pPr>
  </w:p>
  <w:p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115490">
      <w:rPr>
        <w:rFonts w:cs="Arial"/>
        <w:noProof/>
        <w:snapToGrid w:val="0"/>
        <w:sz w:val="16"/>
      </w:rPr>
      <w:t>4</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115490">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29"/>
    <w:rsid w:val="000130FA"/>
    <w:rsid w:val="00014C97"/>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15490"/>
    <w:rsid w:val="00115B78"/>
    <w:rsid w:val="00116FFB"/>
    <w:rsid w:val="00121759"/>
    <w:rsid w:val="00122B67"/>
    <w:rsid w:val="00125885"/>
    <w:rsid w:val="00136CAC"/>
    <w:rsid w:val="00140A2D"/>
    <w:rsid w:val="00160B1B"/>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612421"/>
    <w:rsid w:val="006126E6"/>
    <w:rsid w:val="00633F51"/>
    <w:rsid w:val="006446D6"/>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791B"/>
    <w:rsid w:val="007B5232"/>
    <w:rsid w:val="007C4CC2"/>
    <w:rsid w:val="007C5714"/>
    <w:rsid w:val="007E39F3"/>
    <w:rsid w:val="00806F7D"/>
    <w:rsid w:val="00815328"/>
    <w:rsid w:val="00815D6C"/>
    <w:rsid w:val="0081789E"/>
    <w:rsid w:val="008179DB"/>
    <w:rsid w:val="00846623"/>
    <w:rsid w:val="00850D52"/>
    <w:rsid w:val="00852579"/>
    <w:rsid w:val="00876C7B"/>
    <w:rsid w:val="00876E42"/>
    <w:rsid w:val="00880FF1"/>
    <w:rsid w:val="00881EB9"/>
    <w:rsid w:val="008C2DDA"/>
    <w:rsid w:val="008C7F26"/>
    <w:rsid w:val="008D1348"/>
    <w:rsid w:val="008D1790"/>
    <w:rsid w:val="008D5738"/>
    <w:rsid w:val="008D67E8"/>
    <w:rsid w:val="008F1195"/>
    <w:rsid w:val="008F27E8"/>
    <w:rsid w:val="008F37A7"/>
    <w:rsid w:val="009032F9"/>
    <w:rsid w:val="0090504B"/>
    <w:rsid w:val="009134D7"/>
    <w:rsid w:val="009236F9"/>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9BA"/>
    <w:rsid w:val="00A473A8"/>
    <w:rsid w:val="00A508FC"/>
    <w:rsid w:val="00A529C7"/>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7709"/>
    <w:rsid w:val="00B2060D"/>
    <w:rsid w:val="00B22CA6"/>
    <w:rsid w:val="00B3517D"/>
    <w:rsid w:val="00B35BCD"/>
    <w:rsid w:val="00B50C14"/>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47B3"/>
    <w:rsid w:val="00EA6C8C"/>
    <w:rsid w:val="00EA7676"/>
    <w:rsid w:val="00EC441C"/>
    <w:rsid w:val="00ED2780"/>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5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euchner.de" TargetMode="External"/><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http://www.euchner.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marketingeuchner" TargetMode="External"/><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xing.com/companies/euchnergmbh+co.kg" TargetMode="External"/><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73CD-7785-4D32-9A15-3597CA3E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1806</Words>
  <Characters>726</Characters>
  <Application>Microsoft Office Word</Application>
  <DocSecurity>0</DocSecurity>
  <Lines>6</Lines>
  <Paragraphs>5</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2527</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Maxi Hildebrand</cp:lastModifiedBy>
  <cp:revision>2</cp:revision>
  <cp:lastPrinted>2019-07-08T14:33:00Z</cp:lastPrinted>
  <dcterms:created xsi:type="dcterms:W3CDTF">2020-03-30T15:26:00Z</dcterms:created>
  <dcterms:modified xsi:type="dcterms:W3CDTF">2020-03-30T15:26:00Z</dcterms:modified>
</cp:coreProperties>
</file>