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3C1AB" w14:textId="77777777" w:rsidR="002971A2" w:rsidRPr="00554168" w:rsidRDefault="006F3BBC" w:rsidP="006F3BBC">
      <w:pPr>
        <w:pStyle w:val="berschrift1"/>
        <w:spacing w:line="360" w:lineRule="auto"/>
        <w:ind w:right="66"/>
      </w:pPr>
      <w:r>
        <w:rPr>
          <w:rFonts w:hint="eastAsia"/>
          <w:noProof/>
          <w:lang w:val="de-DE" w:eastAsia="de-DE"/>
        </w:rPr>
        <w:drawing>
          <wp:anchor distT="0" distB="0" distL="114300" distR="114300" simplePos="0" relativeHeight="251655680" behindDoc="0" locked="0" layoutInCell="1" allowOverlap="1" wp14:anchorId="04AC31F9" wp14:editId="5D05D25B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984C1" w14:textId="77777777" w:rsidR="006F3BBC" w:rsidRPr="0055416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</w:rPr>
      </w:pPr>
    </w:p>
    <w:p w14:paraId="5626AC77" w14:textId="77777777" w:rsidR="006F3BBC" w:rsidRPr="0055416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</w:rPr>
      </w:pPr>
    </w:p>
    <w:p w14:paraId="24B32E98" w14:textId="77777777" w:rsidR="00CF2F53" w:rsidRPr="00554168" w:rsidRDefault="00CF2F53" w:rsidP="00E443D0">
      <w:pPr>
        <w:pStyle w:val="berschrift1"/>
        <w:spacing w:line="360" w:lineRule="auto"/>
        <w:ind w:right="1131"/>
        <w:rPr>
          <w:rFonts w:cs="Arial"/>
          <w:sz w:val="28"/>
        </w:rPr>
      </w:pPr>
      <w:r>
        <w:rPr>
          <w:rFonts w:hint="eastAsia"/>
          <w:sz w:val="28"/>
        </w:rPr>
        <w:t>보도 자료</w:t>
      </w:r>
    </w:p>
    <w:p w14:paraId="090F3D23" w14:textId="77777777" w:rsidR="00CF2F53" w:rsidRPr="00554168" w:rsidRDefault="000C4D89" w:rsidP="002971A2">
      <w:pPr>
        <w:spacing w:line="360" w:lineRule="auto"/>
        <w:jc w:val="right"/>
        <w:rPr>
          <w:rFonts w:cs="Arial"/>
        </w:rPr>
      </w:pPr>
      <w:r>
        <w:rPr>
          <w:rFonts w:hint="eastAsia"/>
        </w:rPr>
        <w:t>라인펠덴, 2022년 5월</w:t>
      </w:r>
    </w:p>
    <w:p w14:paraId="28A918DF" w14:textId="77777777" w:rsidR="00405B7A" w:rsidRPr="00554168" w:rsidRDefault="00D65484" w:rsidP="00405B7A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 w:hint="eastAsia"/>
          <w:b/>
        </w:rPr>
        <w:t>2022 하노버 산업 박람회:</w:t>
      </w:r>
    </w:p>
    <w:p w14:paraId="7A2BDC7A" w14:textId="77777777" w:rsidR="00405B7A" w:rsidRPr="00554168" w:rsidRDefault="00D65484" w:rsidP="00405B7A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 w:hint="eastAsia"/>
          <w:b/>
        </w:rPr>
        <w:t xml:space="preserve">Euchner, 신형 CKS2 안전 키 시스템을 선보이다 </w:t>
      </w:r>
    </w:p>
    <w:p w14:paraId="7FB640BB" w14:textId="727C5B70" w:rsidR="009F681E" w:rsidRPr="00FE16C8" w:rsidRDefault="00333682" w:rsidP="00B84601">
      <w:pPr>
        <w:pStyle w:val="berschrift4"/>
        <w:spacing w:after="80"/>
        <w:ind w:right="1128"/>
        <w:rPr>
          <w:rFonts w:ascii="Arial" w:hAnsi="Arial"/>
          <w:sz w:val="28"/>
        </w:rPr>
      </w:pPr>
      <w:r w:rsidRPr="00FE16C8">
        <w:rPr>
          <w:rFonts w:ascii="Arial" w:hAnsi="Arial" w:hint="eastAsia"/>
          <w:sz w:val="28"/>
        </w:rPr>
        <w:t>안전을 간</w:t>
      </w:r>
      <w:r w:rsidR="005574BA" w:rsidRPr="00FE16C8">
        <w:rPr>
          <w:rFonts w:ascii="Arial" w:eastAsiaTheme="minorEastAsia" w:hAnsi="Arial" w:hint="eastAsia"/>
          <w:sz w:val="28"/>
        </w:rPr>
        <w:t>소화하다</w:t>
      </w:r>
    </w:p>
    <w:p w14:paraId="0DDE556D" w14:textId="77777777" w:rsidR="00AC189D" w:rsidRPr="00FE16C8" w:rsidRDefault="00AC189D" w:rsidP="00AC189D"/>
    <w:p w14:paraId="257FE415" w14:textId="581D279C" w:rsidR="00A1628E" w:rsidRPr="00FE16C8" w:rsidRDefault="00A1628E" w:rsidP="00A1628E">
      <w:pPr>
        <w:spacing w:line="360" w:lineRule="auto"/>
        <w:rPr>
          <w:rFonts w:asciiTheme="majorHAnsi" w:hAnsiTheme="majorHAnsi" w:cstheme="majorHAnsi"/>
          <w:b/>
        </w:rPr>
      </w:pPr>
      <w:r w:rsidRPr="00FE16C8">
        <w:rPr>
          <w:rFonts w:asciiTheme="majorHAnsi" w:eastAsia="Malgun Gothic" w:hAnsiTheme="majorHAnsi" w:cstheme="majorHAnsi"/>
          <w:b/>
        </w:rPr>
        <w:t>접근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제한의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보장</w:t>
      </w:r>
      <w:r w:rsidR="005574BA" w:rsidRPr="00FE16C8">
        <w:rPr>
          <w:rFonts w:asciiTheme="majorHAnsi" w:eastAsiaTheme="minorEastAsia" w:hAnsiTheme="majorHAnsi" w:cstheme="majorHAnsi"/>
          <w:b/>
        </w:rPr>
        <w:t>,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설비의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안전한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잠금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및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시작</w:t>
      </w:r>
      <w:r w:rsidRPr="00FE16C8">
        <w:rPr>
          <w:rFonts w:asciiTheme="majorHAnsi" w:hAnsiTheme="majorHAnsi" w:cstheme="majorHAnsi"/>
          <w:b/>
        </w:rPr>
        <w:t xml:space="preserve">, </w:t>
      </w:r>
      <w:r w:rsidRPr="00FE16C8">
        <w:rPr>
          <w:rFonts w:asciiTheme="majorHAnsi" w:eastAsia="Malgun Gothic" w:hAnsiTheme="majorHAnsi" w:cstheme="majorHAnsi"/>
          <w:b/>
        </w:rPr>
        <w:t>그리고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운전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모드의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선택과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같</w:t>
      </w:r>
      <w:r w:rsidR="005574BA" w:rsidRPr="00FE16C8">
        <w:rPr>
          <w:rFonts w:asciiTheme="majorHAnsi" w:eastAsia="Malgun Gothic" w:hAnsiTheme="majorHAnsi" w:cstheme="majorHAnsi"/>
          <w:b/>
        </w:rPr>
        <w:t>은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안전과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관련된</w:t>
      </w:r>
      <w:r w:rsidRPr="00FE16C8">
        <w:rPr>
          <w:rFonts w:asciiTheme="majorHAnsi" w:hAnsiTheme="majorHAnsi" w:cstheme="majorHAnsi"/>
          <w:b/>
        </w:rPr>
        <w:t xml:space="preserve"> </w:t>
      </w:r>
      <w:r w:rsidR="005574BA" w:rsidRPr="00FE16C8">
        <w:rPr>
          <w:rFonts w:asciiTheme="majorHAnsi" w:eastAsia="Malgun Gothic" w:hAnsiTheme="majorHAnsi" w:cstheme="majorHAnsi"/>
          <w:b/>
        </w:rPr>
        <w:t>업무</w:t>
      </w:r>
      <w:r w:rsidR="005574BA" w:rsidRPr="00FE16C8">
        <w:rPr>
          <w:rFonts w:asciiTheme="majorHAnsi" w:eastAsia="Malgun Gothic" w:hAnsiTheme="majorHAnsi" w:cstheme="majorHAnsi" w:hint="eastAsia"/>
          <w:b/>
        </w:rPr>
        <w:t>는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현대식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시설에서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중요한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역할을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합니다</w:t>
      </w:r>
      <w:r w:rsidRPr="00FE16C8">
        <w:rPr>
          <w:rFonts w:asciiTheme="majorHAnsi" w:hAnsiTheme="majorHAnsi" w:cstheme="majorHAnsi"/>
          <w:b/>
        </w:rPr>
        <w:t xml:space="preserve">. </w:t>
      </w:r>
      <w:r w:rsidRPr="00FE16C8">
        <w:rPr>
          <w:rFonts w:asciiTheme="majorHAnsi" w:eastAsia="Malgun Gothic" w:hAnsiTheme="majorHAnsi" w:cstheme="majorHAnsi"/>
          <w:b/>
        </w:rPr>
        <w:t>이러한</w:t>
      </w:r>
      <w:r w:rsidRPr="00FE16C8">
        <w:rPr>
          <w:rFonts w:asciiTheme="majorHAnsi" w:hAnsiTheme="majorHAnsi" w:cstheme="majorHAnsi"/>
          <w:b/>
        </w:rPr>
        <w:t xml:space="preserve"> </w:t>
      </w:r>
      <w:r w:rsidR="005574BA" w:rsidRPr="00FE16C8">
        <w:rPr>
          <w:rFonts w:asciiTheme="majorHAnsi" w:eastAsia="Malgun Gothic" w:hAnsiTheme="majorHAnsi" w:cstheme="majorHAnsi" w:hint="eastAsia"/>
          <w:b/>
        </w:rPr>
        <w:t>업무는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복잡할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때가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많지만</w:t>
      </w:r>
      <w:r w:rsidRPr="00FE16C8">
        <w:rPr>
          <w:rFonts w:asciiTheme="majorHAnsi" w:hAnsiTheme="majorHAnsi" w:cstheme="majorHAnsi"/>
          <w:b/>
        </w:rPr>
        <w:t xml:space="preserve">, </w:t>
      </w:r>
      <w:r w:rsidRPr="00FE16C8">
        <w:rPr>
          <w:rFonts w:asciiTheme="majorHAnsi" w:eastAsia="Malgun Gothic" w:hAnsiTheme="majorHAnsi" w:cstheme="majorHAnsi"/>
          <w:b/>
        </w:rPr>
        <w:t>다음을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사용</w:t>
      </w:r>
      <w:r w:rsidR="005574BA" w:rsidRPr="00FE16C8">
        <w:rPr>
          <w:rFonts w:asciiTheme="majorHAnsi" w:eastAsia="Malgun Gothic" w:hAnsiTheme="majorHAnsi" w:cstheme="majorHAnsi" w:hint="eastAsia"/>
          <w:b/>
        </w:rPr>
        <w:t>할</w:t>
      </w:r>
      <w:r w:rsidR="005574BA" w:rsidRPr="00FE16C8">
        <w:rPr>
          <w:rFonts w:asciiTheme="majorHAnsi" w:eastAsia="Malgun Gothic" w:hAnsiTheme="majorHAnsi" w:cstheme="majorHAnsi" w:hint="eastAsia"/>
          <w:b/>
        </w:rPr>
        <w:t xml:space="preserve"> </w:t>
      </w:r>
      <w:r w:rsidR="005574BA" w:rsidRPr="00FE16C8">
        <w:rPr>
          <w:rFonts w:asciiTheme="majorHAnsi" w:eastAsia="Malgun Gothic" w:hAnsiTheme="majorHAnsi" w:cstheme="majorHAnsi" w:hint="eastAsia"/>
          <w:b/>
        </w:rPr>
        <w:t>시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간단히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해결할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수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있습니다</w:t>
      </w:r>
      <w:r w:rsidRPr="00FE16C8">
        <w:rPr>
          <w:rFonts w:asciiTheme="majorHAnsi" w:hAnsiTheme="majorHAnsi" w:cstheme="majorHAnsi"/>
          <w:b/>
        </w:rPr>
        <w:t xml:space="preserve">: Euchner </w:t>
      </w:r>
      <w:r w:rsidRPr="00FE16C8">
        <w:rPr>
          <w:rFonts w:asciiTheme="majorHAnsi" w:eastAsia="Malgun Gothic" w:hAnsiTheme="majorHAnsi" w:cstheme="majorHAnsi"/>
          <w:b/>
        </w:rPr>
        <w:t>사의</w:t>
      </w:r>
      <w:r w:rsidRPr="00FE16C8">
        <w:rPr>
          <w:rFonts w:asciiTheme="majorHAnsi" w:hAnsiTheme="majorHAnsi" w:cstheme="majorHAnsi"/>
          <w:b/>
        </w:rPr>
        <w:t xml:space="preserve"> CKS2</w:t>
      </w:r>
      <w:r w:rsidRPr="00FE16C8">
        <w:rPr>
          <w:rFonts w:asciiTheme="majorHAnsi" w:eastAsia="Malgun Gothic" w:hAnsiTheme="majorHAnsi" w:cstheme="majorHAnsi"/>
          <w:b/>
        </w:rPr>
        <w:t>는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새로운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안전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키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시스템입니다</w:t>
      </w:r>
      <w:r w:rsidRPr="00FE16C8">
        <w:rPr>
          <w:rFonts w:asciiTheme="majorHAnsi" w:hAnsiTheme="majorHAnsi" w:cstheme="majorHAnsi"/>
          <w:b/>
        </w:rPr>
        <w:t xml:space="preserve">. </w:t>
      </w:r>
      <w:r w:rsidRPr="00FE16C8">
        <w:rPr>
          <w:rFonts w:asciiTheme="majorHAnsi" w:eastAsia="Malgun Gothic" w:hAnsiTheme="majorHAnsi" w:cstheme="majorHAnsi"/>
          <w:b/>
        </w:rPr>
        <w:t>또한</w:t>
      </w:r>
      <w:r w:rsidRPr="00FE16C8">
        <w:rPr>
          <w:rFonts w:asciiTheme="majorHAnsi" w:hAnsiTheme="majorHAnsi" w:cstheme="majorHAnsi"/>
          <w:b/>
        </w:rPr>
        <w:t xml:space="preserve"> CKS2</w:t>
      </w:r>
      <w:r w:rsidR="005574BA" w:rsidRPr="00FE16C8">
        <w:rPr>
          <w:rFonts w:ascii="Malgun Gothic" w:eastAsia="Malgun Gothic" w:hAnsi="Malgun Gothic" w:cs="Malgun Gothic" w:hint="eastAsia"/>
          <w:b/>
        </w:rPr>
        <w:t xml:space="preserve">는 </w:t>
      </w:r>
      <w:r w:rsidR="005574BA" w:rsidRPr="00FE16C8">
        <w:rPr>
          <w:rFonts w:asciiTheme="majorHAnsi" w:hAnsiTheme="majorHAnsi" w:cstheme="majorHAnsi"/>
          <w:b/>
        </w:rPr>
        <w:t xml:space="preserve">MGB2 </w:t>
      </w:r>
      <w:r w:rsidR="005574BA" w:rsidRPr="00FE16C8">
        <w:rPr>
          <w:rFonts w:asciiTheme="majorHAnsi" w:eastAsia="Malgun Gothic" w:hAnsiTheme="majorHAnsi" w:cstheme="majorHAnsi"/>
          <w:b/>
        </w:rPr>
        <w:t>모듈의</w:t>
      </w:r>
      <w:r w:rsidR="005574BA" w:rsidRPr="00FE16C8">
        <w:rPr>
          <w:rFonts w:asciiTheme="majorHAnsi" w:hAnsiTheme="majorHAnsi" w:cstheme="majorHAnsi"/>
          <w:b/>
        </w:rPr>
        <w:t xml:space="preserve"> </w:t>
      </w:r>
      <w:r w:rsidR="005574BA" w:rsidRPr="00FE16C8">
        <w:rPr>
          <w:rFonts w:asciiTheme="majorHAnsi" w:eastAsia="Malgun Gothic" w:hAnsiTheme="majorHAnsi" w:cstheme="majorHAnsi"/>
          <w:b/>
        </w:rPr>
        <w:t>서브</w:t>
      </w:r>
      <w:r w:rsidR="005574BA" w:rsidRPr="00FE16C8">
        <w:rPr>
          <w:rFonts w:asciiTheme="majorHAnsi" w:hAnsiTheme="majorHAnsi" w:cstheme="majorHAnsi"/>
          <w:b/>
        </w:rPr>
        <w:t xml:space="preserve"> </w:t>
      </w:r>
      <w:r w:rsidR="005574BA" w:rsidRPr="00FE16C8">
        <w:rPr>
          <w:rFonts w:asciiTheme="majorHAnsi" w:eastAsia="Malgun Gothic" w:hAnsiTheme="majorHAnsi" w:cstheme="majorHAnsi"/>
          <w:b/>
        </w:rPr>
        <w:t>모듈로서도</w:t>
      </w:r>
      <w:r w:rsidR="005574BA" w:rsidRPr="00FE16C8">
        <w:rPr>
          <w:rFonts w:asciiTheme="majorHAnsi" w:hAnsiTheme="majorHAnsi" w:cstheme="majorHAnsi"/>
          <w:b/>
        </w:rPr>
        <w:t xml:space="preserve"> </w:t>
      </w:r>
      <w:r w:rsidR="005574BA" w:rsidRPr="00FE16C8">
        <w:rPr>
          <w:rFonts w:asciiTheme="majorHAnsi" w:eastAsia="Malgun Gothic" w:hAnsiTheme="majorHAnsi" w:cstheme="majorHAnsi"/>
          <w:b/>
        </w:rPr>
        <w:t>이용</w:t>
      </w:r>
      <w:r w:rsidR="005574BA" w:rsidRPr="00FE16C8">
        <w:rPr>
          <w:rFonts w:asciiTheme="majorHAnsi" w:eastAsia="Malgun Gothic" w:hAnsiTheme="majorHAnsi" w:cstheme="majorHAnsi" w:hint="eastAsia"/>
          <w:b/>
        </w:rPr>
        <w:t>가능해</w:t>
      </w:r>
      <w:r w:rsidR="005574BA" w:rsidRPr="00FE16C8">
        <w:rPr>
          <w:rFonts w:asciiTheme="majorHAnsi" w:eastAsia="Malgun Gothic" w:hAnsiTheme="majorHAnsi" w:cstheme="majorHAnsi" w:hint="eastAsia"/>
          <w:b/>
        </w:rPr>
        <w:t xml:space="preserve"> </w:t>
      </w:r>
      <w:r w:rsidR="005574BA" w:rsidRPr="00FE16C8">
        <w:rPr>
          <w:rFonts w:asciiTheme="majorHAnsi" w:eastAsia="Malgun Gothic" w:hAnsiTheme="majorHAnsi" w:cstheme="majorHAnsi" w:hint="eastAsia"/>
          <w:b/>
        </w:rPr>
        <w:t>다양하고</w:t>
      </w:r>
      <w:r w:rsidR="005574BA" w:rsidRPr="00FE16C8">
        <w:rPr>
          <w:rFonts w:asciiTheme="majorHAnsi" w:eastAsia="Malgun Gothic" w:hAnsiTheme="majorHAnsi" w:cstheme="majorHAnsi" w:hint="eastAsia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새로운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애플리케이션을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성공</w:t>
      </w:r>
      <w:r w:rsidR="005574BA" w:rsidRPr="00FE16C8">
        <w:rPr>
          <w:rFonts w:asciiTheme="majorHAnsi" w:eastAsia="Malgun Gothic" w:hAnsiTheme="majorHAnsi" w:cstheme="majorHAnsi" w:hint="eastAsia"/>
          <w:b/>
        </w:rPr>
        <w:t>적으로</w:t>
      </w:r>
      <w:r w:rsidR="005574BA" w:rsidRPr="00FE16C8">
        <w:rPr>
          <w:rFonts w:asciiTheme="majorHAnsi" w:eastAsia="Malgun Gothic" w:hAnsiTheme="majorHAnsi" w:cstheme="majorHAnsi" w:hint="eastAsia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이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도어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잠금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시스템에</w:t>
      </w:r>
      <w:r w:rsidRPr="00FE16C8">
        <w:rPr>
          <w:rFonts w:asciiTheme="majorHAnsi" w:hAnsiTheme="majorHAnsi" w:cstheme="majorHAnsi"/>
          <w:b/>
        </w:rPr>
        <w:t xml:space="preserve"> </w:t>
      </w:r>
      <w:r w:rsidR="005574BA" w:rsidRPr="00FE16C8">
        <w:rPr>
          <w:rFonts w:ascii="Malgun Gothic" w:eastAsia="Malgun Gothic" w:hAnsi="Malgun Gothic" w:cs="Malgun Gothic" w:hint="eastAsia"/>
          <w:b/>
        </w:rPr>
        <w:t>적용</w:t>
      </w:r>
      <w:r w:rsidRPr="00FE16C8">
        <w:rPr>
          <w:rFonts w:asciiTheme="majorHAnsi" w:eastAsia="Malgun Gothic" w:hAnsiTheme="majorHAnsi" w:cstheme="majorHAnsi"/>
          <w:b/>
        </w:rPr>
        <w:t>할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수</w:t>
      </w:r>
      <w:r w:rsidRPr="00FE16C8">
        <w:rPr>
          <w:rFonts w:asciiTheme="majorHAnsi" w:hAnsiTheme="majorHAnsi" w:cstheme="majorHAnsi"/>
          <w:b/>
        </w:rPr>
        <w:t xml:space="preserve"> </w:t>
      </w:r>
      <w:r w:rsidRPr="00FE16C8">
        <w:rPr>
          <w:rFonts w:asciiTheme="majorHAnsi" w:eastAsia="Malgun Gothic" w:hAnsiTheme="majorHAnsi" w:cstheme="majorHAnsi"/>
          <w:b/>
        </w:rPr>
        <w:t>있</w:t>
      </w:r>
      <w:r w:rsidR="005574BA" w:rsidRPr="00FE16C8">
        <w:rPr>
          <w:rFonts w:asciiTheme="majorHAnsi" w:eastAsia="Malgun Gothic" w:hAnsiTheme="majorHAnsi" w:cstheme="majorHAnsi" w:hint="eastAsia"/>
          <w:b/>
        </w:rPr>
        <w:t>습니다</w:t>
      </w:r>
      <w:r w:rsidR="005574BA" w:rsidRPr="00FE16C8">
        <w:rPr>
          <w:rFonts w:asciiTheme="majorHAnsi" w:eastAsia="Malgun Gothic" w:hAnsiTheme="majorHAnsi" w:cstheme="majorHAnsi" w:hint="eastAsia"/>
          <w:b/>
        </w:rPr>
        <w:t>.</w:t>
      </w:r>
    </w:p>
    <w:p w14:paraId="365DB6EC" w14:textId="77777777" w:rsidR="001014DB" w:rsidRPr="00FE16C8" w:rsidRDefault="001014DB" w:rsidP="009A2B2C">
      <w:pPr>
        <w:spacing w:line="360" w:lineRule="auto"/>
        <w:jc w:val="both"/>
        <w:rPr>
          <w:rFonts w:asciiTheme="majorHAnsi" w:hAnsiTheme="majorHAnsi" w:cstheme="majorHAnsi"/>
        </w:rPr>
      </w:pPr>
    </w:p>
    <w:p w14:paraId="443F458A" w14:textId="3FC3BAAB" w:rsidR="009A2B2C" w:rsidRPr="005574BA" w:rsidRDefault="00A770EC" w:rsidP="005F3F6F">
      <w:pPr>
        <w:spacing w:line="240" w:lineRule="auto"/>
        <w:jc w:val="both"/>
        <w:rPr>
          <w:rFonts w:asciiTheme="majorHAnsi" w:hAnsiTheme="majorHAnsi" w:cstheme="majorHAnsi"/>
        </w:rPr>
      </w:pPr>
      <w:r w:rsidRPr="00FE16C8">
        <w:rPr>
          <w:rFonts w:asciiTheme="majorHAnsi" w:hAnsiTheme="majorHAnsi" w:cstheme="majorHAnsi"/>
        </w:rPr>
        <w:t>CKS2</w:t>
      </w:r>
      <w:r w:rsidRPr="00FE16C8">
        <w:rPr>
          <w:rFonts w:asciiTheme="majorHAnsi" w:eastAsia="Malgun Gothic" w:hAnsiTheme="majorHAnsi" w:cstheme="majorHAnsi"/>
        </w:rPr>
        <w:t>는</w:t>
      </w:r>
      <w:r w:rsidRPr="00FE16C8">
        <w:rPr>
          <w:rFonts w:asciiTheme="majorHAnsi" w:hAnsiTheme="majorHAnsi" w:cstheme="majorHAnsi"/>
        </w:rPr>
        <w:t xml:space="preserve">, </w:t>
      </w:r>
      <w:r w:rsidRPr="00FE16C8">
        <w:rPr>
          <w:rFonts w:asciiTheme="majorHAnsi" w:eastAsia="Malgun Gothic" w:hAnsiTheme="majorHAnsi" w:cstheme="majorHAnsi"/>
        </w:rPr>
        <w:t>기존의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보호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장치와는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별개로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어디서든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기계의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위험한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동작을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안전하게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시작하거나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중단시켜야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할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경우</w:t>
      </w:r>
      <w:r w:rsidRPr="00FE16C8">
        <w:rPr>
          <w:rFonts w:asciiTheme="majorHAnsi" w:hAnsiTheme="majorHAnsi" w:cstheme="majorHAnsi"/>
        </w:rPr>
        <w:t xml:space="preserve">, </w:t>
      </w:r>
      <w:r w:rsidRPr="00FE16C8">
        <w:rPr>
          <w:rFonts w:asciiTheme="majorHAnsi" w:eastAsia="Malgun Gothic" w:hAnsiTheme="majorHAnsi" w:cstheme="majorHAnsi"/>
        </w:rPr>
        <w:t>잠금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시스템으로서나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인증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시스템으로서</w:t>
      </w:r>
      <w:r w:rsidRPr="00FE16C8">
        <w:rPr>
          <w:rFonts w:asciiTheme="majorHAnsi" w:hAnsiTheme="majorHAnsi" w:cstheme="majorHAnsi"/>
        </w:rPr>
        <w:t xml:space="preserve">, </w:t>
      </w:r>
      <w:r w:rsidRPr="00FE16C8">
        <w:rPr>
          <w:rFonts w:asciiTheme="majorHAnsi" w:eastAsia="Malgun Gothic" w:hAnsiTheme="majorHAnsi" w:cstheme="majorHAnsi"/>
        </w:rPr>
        <w:t>또는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트랩형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키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시스템으로서</w:t>
      </w:r>
      <w:r w:rsidRPr="00FE16C8">
        <w:rPr>
          <w:rFonts w:asciiTheme="majorHAnsi" w:hAnsiTheme="majorHAnsi" w:cstheme="majorHAnsi"/>
        </w:rPr>
        <w:t xml:space="preserve"> </w:t>
      </w:r>
      <w:r w:rsidR="005574BA" w:rsidRPr="00FE16C8">
        <w:rPr>
          <w:rFonts w:ascii="Malgun Gothic" w:eastAsia="Malgun Gothic" w:hAnsi="Malgun Gothic" w:cs="Malgun Gothic" w:hint="eastAsia"/>
        </w:rPr>
        <w:t>좋은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선택입니다</w:t>
      </w:r>
      <w:r w:rsidRPr="00FE16C8">
        <w:rPr>
          <w:rFonts w:asciiTheme="majorHAnsi" w:hAnsiTheme="majorHAnsi" w:cstheme="majorHAnsi"/>
        </w:rPr>
        <w:t xml:space="preserve">. </w:t>
      </w:r>
      <w:r w:rsidRPr="00FE16C8">
        <w:rPr>
          <w:rFonts w:asciiTheme="majorHAnsi" w:eastAsia="Malgun Gothic" w:hAnsiTheme="majorHAnsi" w:cstheme="majorHAnsi"/>
        </w:rPr>
        <w:t>키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어댑터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스테이션에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내장된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전자식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평가장치는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고도로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코딩된</w:t>
      </w:r>
      <w:r w:rsidRPr="00FE16C8">
        <w:rPr>
          <w:rFonts w:asciiTheme="majorHAnsi" w:hAnsiTheme="majorHAnsi" w:cstheme="majorHAnsi"/>
        </w:rPr>
        <w:t xml:space="preserve"> RFID </w:t>
      </w:r>
      <w:r w:rsidRPr="00FE16C8">
        <w:rPr>
          <w:rFonts w:asciiTheme="majorHAnsi" w:eastAsia="Malgun Gothic" w:hAnsiTheme="majorHAnsi" w:cstheme="majorHAnsi"/>
        </w:rPr>
        <w:t>키를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사용함으로써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최고의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안전성을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사용자에게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보장하는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컴팩트한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시스템을</w:t>
      </w:r>
      <w:r w:rsidRPr="00FE16C8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eastAsia="Malgun Gothic" w:hAnsiTheme="majorHAnsi" w:cstheme="majorHAnsi"/>
        </w:rPr>
        <w:t>제공합니다</w:t>
      </w:r>
      <w:r w:rsidRPr="00FE16C8">
        <w:rPr>
          <w:rFonts w:asciiTheme="majorHAnsi" w:hAnsiTheme="majorHAnsi" w:cstheme="majorHAnsi"/>
        </w:rPr>
        <w:t>.</w:t>
      </w:r>
      <w:r w:rsidRPr="005574BA">
        <w:rPr>
          <w:rFonts w:asciiTheme="majorHAnsi" w:hAnsiTheme="majorHAnsi" w:cstheme="majorHAnsi"/>
        </w:rPr>
        <w:t xml:space="preserve"> </w:t>
      </w:r>
    </w:p>
    <w:p w14:paraId="4A5B95C0" w14:textId="77777777" w:rsidR="00737C09" w:rsidRPr="005574BA" w:rsidRDefault="00737C09" w:rsidP="009A2B2C">
      <w:pPr>
        <w:spacing w:line="360" w:lineRule="auto"/>
        <w:jc w:val="both"/>
        <w:rPr>
          <w:rFonts w:asciiTheme="majorHAnsi" w:hAnsiTheme="majorHAnsi" w:cstheme="majorHAnsi"/>
        </w:rPr>
      </w:pPr>
    </w:p>
    <w:p w14:paraId="368CBFB1" w14:textId="77777777" w:rsidR="0047341D" w:rsidRPr="005574BA" w:rsidRDefault="00E51B03" w:rsidP="009A2B2C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5574BA">
        <w:rPr>
          <w:rFonts w:asciiTheme="majorHAnsi" w:eastAsia="Malgun Gothic" w:hAnsiTheme="majorHAnsi" w:cstheme="majorHAnsi"/>
          <w:b/>
        </w:rPr>
        <w:t>하나의</w:t>
      </w:r>
      <w:r w:rsidRPr="005574BA">
        <w:rPr>
          <w:rFonts w:asciiTheme="majorHAnsi" w:hAnsiTheme="majorHAnsi" w:cstheme="majorHAnsi"/>
          <w:b/>
        </w:rPr>
        <w:t xml:space="preserve"> </w:t>
      </w:r>
      <w:r w:rsidRPr="005574BA">
        <w:rPr>
          <w:rFonts w:asciiTheme="majorHAnsi" w:eastAsia="Malgun Gothic" w:hAnsiTheme="majorHAnsi" w:cstheme="majorHAnsi"/>
          <w:b/>
        </w:rPr>
        <w:t>장치</w:t>
      </w:r>
      <w:r w:rsidRPr="005574BA">
        <w:rPr>
          <w:rFonts w:asciiTheme="majorHAnsi" w:hAnsiTheme="majorHAnsi" w:cstheme="majorHAnsi"/>
          <w:b/>
        </w:rPr>
        <w:t xml:space="preserve"> - FlexFunction</w:t>
      </w:r>
      <w:r w:rsidRPr="005574BA">
        <w:rPr>
          <w:rFonts w:asciiTheme="majorHAnsi" w:eastAsia="Malgun Gothic" w:hAnsiTheme="majorHAnsi" w:cstheme="majorHAnsi"/>
          <w:b/>
        </w:rPr>
        <w:t>에</w:t>
      </w:r>
      <w:r w:rsidRPr="005574BA">
        <w:rPr>
          <w:rFonts w:asciiTheme="majorHAnsi" w:hAnsiTheme="majorHAnsi" w:cstheme="majorHAnsi"/>
          <w:b/>
        </w:rPr>
        <w:t xml:space="preserve"> </w:t>
      </w:r>
      <w:r w:rsidRPr="005574BA">
        <w:rPr>
          <w:rFonts w:asciiTheme="majorHAnsi" w:eastAsia="Malgun Gothic" w:hAnsiTheme="majorHAnsi" w:cstheme="majorHAnsi"/>
          <w:b/>
        </w:rPr>
        <w:t>의한</w:t>
      </w:r>
      <w:r w:rsidRPr="005574BA">
        <w:rPr>
          <w:rFonts w:asciiTheme="majorHAnsi" w:hAnsiTheme="majorHAnsi" w:cstheme="majorHAnsi"/>
          <w:b/>
        </w:rPr>
        <w:t xml:space="preserve"> </w:t>
      </w:r>
      <w:r w:rsidRPr="005574BA">
        <w:rPr>
          <w:rFonts w:asciiTheme="majorHAnsi" w:eastAsia="Malgun Gothic" w:hAnsiTheme="majorHAnsi" w:cstheme="majorHAnsi"/>
          <w:b/>
        </w:rPr>
        <w:t>많은</w:t>
      </w:r>
      <w:r w:rsidRPr="005574BA">
        <w:rPr>
          <w:rFonts w:asciiTheme="majorHAnsi" w:hAnsiTheme="majorHAnsi" w:cstheme="majorHAnsi"/>
          <w:b/>
        </w:rPr>
        <w:t xml:space="preserve"> </w:t>
      </w:r>
      <w:r w:rsidRPr="005574BA">
        <w:rPr>
          <w:rFonts w:asciiTheme="majorHAnsi" w:eastAsia="Malgun Gothic" w:hAnsiTheme="majorHAnsi" w:cstheme="majorHAnsi"/>
          <w:b/>
        </w:rPr>
        <w:t>기능</w:t>
      </w:r>
    </w:p>
    <w:p w14:paraId="50A2B414" w14:textId="652C3636" w:rsidR="0001050F" w:rsidRPr="005574BA" w:rsidRDefault="0047341D" w:rsidP="0001050F">
      <w:pPr>
        <w:spacing w:line="360" w:lineRule="auto"/>
        <w:jc w:val="both"/>
        <w:rPr>
          <w:rFonts w:asciiTheme="majorHAnsi" w:hAnsiTheme="majorHAnsi" w:cstheme="majorHAnsi"/>
        </w:rPr>
      </w:pPr>
      <w:r w:rsidRPr="005574BA">
        <w:rPr>
          <w:rFonts w:asciiTheme="majorHAnsi" w:eastAsia="Malgun Gothic" w:hAnsiTheme="majorHAnsi" w:cstheme="majorHAnsi"/>
        </w:rPr>
        <w:t>새로운</w:t>
      </w:r>
      <w:r w:rsidRPr="005574BA">
        <w:rPr>
          <w:rFonts w:asciiTheme="majorHAnsi" w:hAnsiTheme="majorHAnsi" w:cstheme="majorHAnsi"/>
        </w:rPr>
        <w:t xml:space="preserve"> </w:t>
      </w:r>
      <w:r w:rsidRPr="00FE16C8">
        <w:rPr>
          <w:rFonts w:asciiTheme="majorHAnsi" w:hAnsiTheme="majorHAnsi" w:cstheme="majorHAnsi"/>
        </w:rPr>
        <w:t xml:space="preserve">FlexFunction </w:t>
      </w:r>
      <w:r w:rsidRPr="00FE16C8">
        <w:rPr>
          <w:rFonts w:asciiTheme="majorHAnsi" w:eastAsia="Malgun Gothic" w:hAnsiTheme="majorHAnsi" w:cstheme="majorHAnsi"/>
        </w:rPr>
        <w:t>특징</w:t>
      </w:r>
      <w:r w:rsidR="005F3F6F" w:rsidRPr="00FE16C8">
        <w:rPr>
          <w:rFonts w:asciiTheme="majorHAnsi" w:eastAsia="Malgun Gothic" w:hAnsiTheme="majorHAnsi" w:cstheme="majorHAnsi" w:hint="eastAsia"/>
        </w:rPr>
        <w:t>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이러한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다용도성의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핵심입니다</w:t>
      </w:r>
      <w:r w:rsidRPr="005574BA">
        <w:rPr>
          <w:rFonts w:asciiTheme="majorHAnsi" w:hAnsiTheme="majorHAnsi" w:cstheme="majorHAnsi"/>
        </w:rPr>
        <w:t xml:space="preserve">. </w:t>
      </w:r>
      <w:r w:rsidRPr="005574BA">
        <w:rPr>
          <w:rFonts w:asciiTheme="majorHAnsi" w:eastAsia="Malgun Gothic" w:hAnsiTheme="majorHAnsi" w:cstheme="majorHAnsi"/>
        </w:rPr>
        <w:t>사용하기가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이보다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더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간단할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수는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없을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것입니다</w:t>
      </w:r>
      <w:r w:rsidRPr="005574BA">
        <w:rPr>
          <w:rFonts w:asciiTheme="majorHAnsi" w:hAnsiTheme="majorHAnsi" w:cstheme="majorHAnsi"/>
        </w:rPr>
        <w:t xml:space="preserve">: </w:t>
      </w:r>
      <w:r w:rsidRPr="005574BA">
        <w:rPr>
          <w:rFonts w:asciiTheme="majorHAnsi" w:eastAsia="Malgun Gothic" w:hAnsiTheme="majorHAnsi" w:cstheme="majorHAnsi"/>
        </w:rPr>
        <w:t>사용자는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시스템을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처음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설치할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때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그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시스템에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대한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애플리케이션을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정의하기만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하면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됩니다</w:t>
      </w:r>
      <w:r w:rsidRPr="005574BA">
        <w:rPr>
          <w:rFonts w:asciiTheme="majorHAnsi" w:hAnsiTheme="majorHAnsi" w:cstheme="majorHAnsi"/>
        </w:rPr>
        <w:t xml:space="preserve">. </w:t>
      </w:r>
      <w:r w:rsidRPr="005574BA">
        <w:rPr>
          <w:rFonts w:asciiTheme="majorHAnsi" w:eastAsia="Malgun Gothic" w:hAnsiTheme="majorHAnsi" w:cstheme="majorHAnsi"/>
        </w:rPr>
        <w:t>그다음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사용자는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적합한</w:t>
      </w:r>
      <w:r w:rsidRPr="005574BA">
        <w:rPr>
          <w:rFonts w:asciiTheme="majorHAnsi" w:hAnsiTheme="majorHAnsi" w:cstheme="majorHAnsi"/>
        </w:rPr>
        <w:t xml:space="preserve"> RFID </w:t>
      </w:r>
      <w:r w:rsidRPr="005574BA">
        <w:rPr>
          <w:rFonts w:asciiTheme="majorHAnsi" w:eastAsia="Malgun Gothic" w:hAnsiTheme="majorHAnsi" w:cstheme="majorHAnsi"/>
        </w:rPr>
        <w:t>키를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선택하여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자신에게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필요한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장치의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기능을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lastRenderedPageBreak/>
        <w:t>정확히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활성화합니다</w:t>
      </w:r>
      <w:r w:rsidRPr="005574BA">
        <w:rPr>
          <w:rFonts w:asciiTheme="majorHAnsi" w:hAnsiTheme="majorHAnsi" w:cstheme="majorHAnsi"/>
        </w:rPr>
        <w:t xml:space="preserve">. </w:t>
      </w:r>
      <w:r w:rsidRPr="005574BA">
        <w:rPr>
          <w:rFonts w:asciiTheme="majorHAnsi" w:eastAsia="Malgun Gothic" w:hAnsiTheme="majorHAnsi" w:cstheme="majorHAnsi"/>
        </w:rPr>
        <w:t>매개변수는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키가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처음으로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티치인되었을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때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할당됩니다</w:t>
      </w:r>
      <w:r w:rsidRPr="005574BA">
        <w:rPr>
          <w:rFonts w:asciiTheme="majorHAnsi" w:hAnsiTheme="majorHAnsi" w:cstheme="majorHAnsi"/>
        </w:rPr>
        <w:t xml:space="preserve">. </w:t>
      </w:r>
      <w:r w:rsidRPr="005574BA">
        <w:rPr>
          <w:rFonts w:asciiTheme="majorHAnsi" w:eastAsia="Malgun Gothic" w:hAnsiTheme="majorHAnsi" w:cstheme="majorHAnsi"/>
        </w:rPr>
        <w:t>그렇게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하면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키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어댑터가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단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하나의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안전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기능만을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수행하게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됩니다</w:t>
      </w:r>
      <w:r w:rsidRPr="005574BA">
        <w:rPr>
          <w:rFonts w:asciiTheme="majorHAnsi" w:hAnsiTheme="majorHAnsi" w:cstheme="majorHAnsi"/>
        </w:rPr>
        <w:t xml:space="preserve">. </w:t>
      </w:r>
      <w:r w:rsidRPr="005574BA">
        <w:rPr>
          <w:rFonts w:asciiTheme="majorHAnsi" w:eastAsia="Malgun Gothic" w:hAnsiTheme="majorHAnsi" w:cstheme="majorHAnsi"/>
        </w:rPr>
        <w:t>즉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안전하게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키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감지</w:t>
      </w:r>
      <w:r w:rsidRPr="005574BA">
        <w:rPr>
          <w:rFonts w:asciiTheme="majorHAnsi" w:hAnsiTheme="majorHAnsi" w:cstheme="majorHAnsi"/>
        </w:rPr>
        <w:t xml:space="preserve">. </w:t>
      </w:r>
      <w:r w:rsidRPr="005574BA">
        <w:rPr>
          <w:rFonts w:asciiTheme="majorHAnsi" w:eastAsia="Malgun Gothic" w:hAnsiTheme="majorHAnsi" w:cstheme="majorHAnsi"/>
        </w:rPr>
        <w:t>그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키가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유효한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것으로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인식되면</w:t>
      </w:r>
      <w:r w:rsidRPr="005574BA">
        <w:rPr>
          <w:rFonts w:asciiTheme="majorHAnsi" w:hAnsiTheme="majorHAnsi" w:cstheme="majorHAnsi"/>
        </w:rPr>
        <w:t xml:space="preserve">, </w:t>
      </w:r>
      <w:r w:rsidRPr="005574BA">
        <w:rPr>
          <w:rFonts w:asciiTheme="majorHAnsi" w:eastAsia="Malgun Gothic" w:hAnsiTheme="majorHAnsi" w:cstheme="majorHAnsi"/>
        </w:rPr>
        <w:t>안전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출력부가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켜집니다</w:t>
      </w:r>
      <w:r w:rsidRPr="005574BA">
        <w:rPr>
          <w:rFonts w:asciiTheme="majorHAnsi" w:hAnsiTheme="majorHAnsi" w:cstheme="majorHAnsi"/>
        </w:rPr>
        <w:t xml:space="preserve">.  </w:t>
      </w:r>
      <w:r w:rsidRPr="005574BA">
        <w:rPr>
          <w:rFonts w:asciiTheme="majorHAnsi" w:eastAsia="Malgun Gothic" w:hAnsiTheme="majorHAnsi" w:cstheme="majorHAnsi"/>
        </w:rPr>
        <w:t>하나의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키를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여러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설비의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병렬로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연결된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키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어댑터에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할당할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있습니다</w:t>
      </w:r>
      <w:r w:rsidRPr="005574BA">
        <w:rPr>
          <w:rFonts w:asciiTheme="majorHAnsi" w:hAnsiTheme="majorHAnsi" w:cstheme="majorHAnsi"/>
        </w:rPr>
        <w:t xml:space="preserve">. Euchner </w:t>
      </w:r>
      <w:r w:rsidRPr="005574BA">
        <w:rPr>
          <w:rFonts w:asciiTheme="majorHAnsi" w:eastAsia="Malgun Gothic" w:hAnsiTheme="majorHAnsi" w:cstheme="majorHAnsi"/>
        </w:rPr>
        <w:t>사의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적절한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게이트웨이를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사용하여</w:t>
      </w:r>
      <w:r w:rsidRPr="005574BA">
        <w:rPr>
          <w:rFonts w:asciiTheme="majorHAnsi" w:hAnsiTheme="majorHAnsi" w:cstheme="majorHAnsi"/>
        </w:rPr>
        <w:t xml:space="preserve"> IO </w:t>
      </w:r>
      <w:r w:rsidRPr="005574BA">
        <w:rPr>
          <w:rFonts w:asciiTheme="majorHAnsi" w:eastAsia="Malgun Gothic" w:hAnsiTheme="majorHAnsi" w:cstheme="majorHAnsi"/>
        </w:rPr>
        <w:t>링크에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연결할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수도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있습니다</w:t>
      </w:r>
      <w:r w:rsidRPr="005574BA">
        <w:rPr>
          <w:rFonts w:asciiTheme="majorHAnsi" w:hAnsiTheme="majorHAnsi" w:cstheme="majorHAnsi"/>
        </w:rPr>
        <w:t xml:space="preserve">. </w:t>
      </w:r>
      <w:r w:rsidRPr="005574BA">
        <w:rPr>
          <w:rFonts w:asciiTheme="majorHAnsi" w:eastAsia="Malgun Gothic" w:hAnsiTheme="majorHAnsi" w:cstheme="majorHAnsi"/>
        </w:rPr>
        <w:t>이로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인해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설비를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작동시키는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데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사용하였던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키를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확인하는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것과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같은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포괄적인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진단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및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통신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기능을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실행할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있습니다</w:t>
      </w:r>
      <w:r w:rsidRPr="005574BA">
        <w:rPr>
          <w:rFonts w:asciiTheme="majorHAnsi" w:hAnsiTheme="majorHAnsi" w:cstheme="majorHAnsi"/>
        </w:rPr>
        <w:t xml:space="preserve">. CKS2 FlexFunction </w:t>
      </w:r>
      <w:r w:rsidRPr="005574BA">
        <w:rPr>
          <w:rFonts w:asciiTheme="majorHAnsi" w:eastAsia="Malgun Gothic" w:hAnsiTheme="majorHAnsi" w:cstheme="majorHAnsi"/>
        </w:rPr>
        <w:t>장치는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다양한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애플리케이션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옵션을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가지고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있으므로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입고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및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외주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관리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면에서의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이점도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또한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가지고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있습니다</w:t>
      </w:r>
      <w:r w:rsidRPr="005574BA">
        <w:rPr>
          <w:rFonts w:asciiTheme="majorHAnsi" w:hAnsiTheme="majorHAnsi" w:cstheme="majorHAnsi"/>
        </w:rPr>
        <w:t>.</w:t>
      </w:r>
    </w:p>
    <w:p w14:paraId="0CE347BF" w14:textId="77777777" w:rsidR="00B07920" w:rsidRPr="005574BA" w:rsidRDefault="00B07920" w:rsidP="002464F6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0644341F" w14:textId="77777777" w:rsidR="00400294" w:rsidRPr="005574BA" w:rsidRDefault="00B07920" w:rsidP="002464F6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5574BA">
        <w:rPr>
          <w:rFonts w:asciiTheme="majorHAnsi" w:hAnsiTheme="majorHAnsi" w:cstheme="majorHAnsi"/>
          <w:b/>
        </w:rPr>
        <w:t xml:space="preserve">MGB2 </w:t>
      </w:r>
      <w:r w:rsidRPr="005574BA">
        <w:rPr>
          <w:rFonts w:asciiTheme="majorHAnsi" w:eastAsia="Malgun Gothic" w:hAnsiTheme="majorHAnsi" w:cstheme="majorHAnsi"/>
          <w:b/>
        </w:rPr>
        <w:t>환경에</w:t>
      </w:r>
      <w:r w:rsidRPr="005574BA">
        <w:rPr>
          <w:rFonts w:asciiTheme="majorHAnsi" w:hAnsiTheme="majorHAnsi" w:cstheme="majorHAnsi"/>
          <w:b/>
        </w:rPr>
        <w:t xml:space="preserve"> </w:t>
      </w:r>
      <w:r w:rsidRPr="005574BA">
        <w:rPr>
          <w:rFonts w:asciiTheme="majorHAnsi" w:eastAsia="Malgun Gothic" w:hAnsiTheme="majorHAnsi" w:cstheme="majorHAnsi"/>
          <w:b/>
        </w:rPr>
        <w:t>적합한</w:t>
      </w:r>
      <w:r w:rsidRPr="005574BA">
        <w:rPr>
          <w:rFonts w:asciiTheme="majorHAnsi" w:hAnsiTheme="majorHAnsi" w:cstheme="majorHAnsi"/>
          <w:b/>
        </w:rPr>
        <w:t xml:space="preserve"> </w:t>
      </w:r>
      <w:r w:rsidRPr="005574BA">
        <w:rPr>
          <w:rFonts w:asciiTheme="majorHAnsi" w:eastAsia="Malgun Gothic" w:hAnsiTheme="majorHAnsi" w:cstheme="majorHAnsi"/>
          <w:b/>
        </w:rPr>
        <w:t>키</w:t>
      </w:r>
      <w:r w:rsidRPr="005574BA">
        <w:rPr>
          <w:rFonts w:asciiTheme="majorHAnsi" w:hAnsiTheme="majorHAnsi" w:cstheme="majorHAnsi"/>
          <w:b/>
        </w:rPr>
        <w:t xml:space="preserve"> </w:t>
      </w:r>
      <w:r w:rsidRPr="005574BA">
        <w:rPr>
          <w:rFonts w:asciiTheme="majorHAnsi" w:eastAsia="Malgun Gothic" w:hAnsiTheme="majorHAnsi" w:cstheme="majorHAnsi"/>
          <w:b/>
        </w:rPr>
        <w:t>시스템</w:t>
      </w:r>
      <w:r w:rsidRPr="005574BA">
        <w:rPr>
          <w:rFonts w:asciiTheme="majorHAnsi" w:hAnsiTheme="majorHAnsi" w:cstheme="majorHAnsi"/>
          <w:b/>
        </w:rPr>
        <w:t xml:space="preserve"> </w:t>
      </w:r>
    </w:p>
    <w:p w14:paraId="0190328D" w14:textId="77777777" w:rsidR="00E93A21" w:rsidRPr="005574BA" w:rsidRDefault="00B327D6" w:rsidP="00400294">
      <w:pPr>
        <w:spacing w:line="360" w:lineRule="auto"/>
        <w:jc w:val="both"/>
        <w:rPr>
          <w:rFonts w:asciiTheme="majorHAnsi" w:hAnsiTheme="majorHAnsi" w:cstheme="majorHAnsi"/>
        </w:rPr>
      </w:pPr>
      <w:r w:rsidRPr="005574BA">
        <w:rPr>
          <w:rFonts w:asciiTheme="majorHAnsi" w:eastAsia="Malgun Gothic" w:hAnsiTheme="majorHAnsi" w:cstheme="majorHAnsi"/>
        </w:rPr>
        <w:t>또한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키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시스템은</w:t>
      </w:r>
      <w:r w:rsidRPr="005574BA">
        <w:rPr>
          <w:rFonts w:asciiTheme="majorHAnsi" w:hAnsiTheme="majorHAnsi" w:cstheme="majorHAnsi"/>
        </w:rPr>
        <w:t xml:space="preserve"> MSM-CKS2 </w:t>
      </w:r>
      <w:r w:rsidRPr="005574BA">
        <w:rPr>
          <w:rFonts w:asciiTheme="majorHAnsi" w:eastAsia="Malgun Gothic" w:hAnsiTheme="majorHAnsi" w:cstheme="majorHAnsi"/>
        </w:rPr>
        <w:t>서브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모듈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버전인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경우</w:t>
      </w:r>
      <w:r w:rsidRPr="005574BA">
        <w:rPr>
          <w:rFonts w:asciiTheme="majorHAnsi" w:hAnsiTheme="majorHAnsi" w:cstheme="majorHAnsi"/>
        </w:rPr>
        <w:t xml:space="preserve"> MGB2 </w:t>
      </w:r>
      <w:r w:rsidRPr="005574BA">
        <w:rPr>
          <w:rFonts w:asciiTheme="majorHAnsi" w:eastAsia="Malgun Gothic" w:hAnsiTheme="majorHAnsi" w:cstheme="majorHAnsi"/>
        </w:rPr>
        <w:t>모듈에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완벽하게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통합될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있습니다</w:t>
      </w:r>
      <w:r w:rsidRPr="005574BA">
        <w:rPr>
          <w:rFonts w:asciiTheme="majorHAnsi" w:hAnsiTheme="majorHAnsi" w:cstheme="majorHAnsi"/>
        </w:rPr>
        <w:t xml:space="preserve">. </w:t>
      </w:r>
      <w:r w:rsidRPr="005574BA">
        <w:rPr>
          <w:rFonts w:asciiTheme="majorHAnsi" w:eastAsia="Malgun Gothic" w:hAnsiTheme="majorHAnsi" w:cstheme="majorHAnsi"/>
        </w:rPr>
        <w:t>또한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키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시스템은</w:t>
      </w:r>
      <w:r w:rsidRPr="005574BA">
        <w:rPr>
          <w:rFonts w:asciiTheme="majorHAnsi" w:hAnsiTheme="majorHAnsi" w:cstheme="majorHAnsi"/>
        </w:rPr>
        <w:t xml:space="preserve"> Euchner </w:t>
      </w:r>
      <w:r w:rsidRPr="005574BA">
        <w:rPr>
          <w:rFonts w:asciiTheme="majorHAnsi" w:eastAsia="Malgun Gothic" w:hAnsiTheme="majorHAnsi" w:cstheme="majorHAnsi"/>
        </w:rPr>
        <w:t>사의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성공적인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도어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잠금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시스템에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사용할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있는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옵션이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더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많은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추가되었으며</w:t>
      </w:r>
      <w:r w:rsidRPr="005574BA">
        <w:rPr>
          <w:rFonts w:asciiTheme="majorHAnsi" w:hAnsiTheme="majorHAnsi" w:cstheme="majorHAnsi"/>
        </w:rPr>
        <w:t xml:space="preserve">, </w:t>
      </w:r>
      <w:r w:rsidRPr="005574BA">
        <w:rPr>
          <w:rFonts w:asciiTheme="majorHAnsi" w:eastAsia="Malgun Gothic" w:hAnsiTheme="majorHAnsi" w:cstheme="majorHAnsi"/>
        </w:rPr>
        <w:t>예를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들어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전자동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물류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시스템이나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완전한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턴키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방식의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설비에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매력적인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새로운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솔루션을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제공합니다</w:t>
      </w:r>
      <w:r w:rsidRPr="005574BA">
        <w:rPr>
          <w:rFonts w:asciiTheme="majorHAnsi" w:hAnsiTheme="majorHAnsi" w:cstheme="majorHAnsi"/>
        </w:rPr>
        <w:t xml:space="preserve">. </w:t>
      </w:r>
      <w:r w:rsidRPr="005574BA">
        <w:rPr>
          <w:rFonts w:asciiTheme="majorHAnsi" w:eastAsia="Malgun Gothic" w:hAnsiTheme="majorHAnsi" w:cstheme="majorHAnsi"/>
        </w:rPr>
        <w:t>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서브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모듈은</w:t>
      </w:r>
      <w:r w:rsidRPr="005574BA">
        <w:rPr>
          <w:rFonts w:asciiTheme="majorHAnsi" w:hAnsiTheme="majorHAnsi" w:cstheme="majorHAnsi"/>
        </w:rPr>
        <w:t xml:space="preserve"> MGB2 </w:t>
      </w:r>
      <w:r w:rsidRPr="005574BA">
        <w:rPr>
          <w:rFonts w:asciiTheme="majorHAnsi" w:eastAsia="Malgun Gothic" w:hAnsiTheme="majorHAnsi" w:cstheme="majorHAnsi"/>
        </w:rPr>
        <w:t>환경에서</w:t>
      </w:r>
      <w:r w:rsidRPr="005574BA">
        <w:rPr>
          <w:rFonts w:asciiTheme="majorHAnsi" w:hAnsiTheme="majorHAnsi" w:cstheme="majorHAnsi"/>
        </w:rPr>
        <w:t xml:space="preserve"> PROFINET/PROFIsafe</w:t>
      </w:r>
      <w:r w:rsidRPr="005574BA">
        <w:rPr>
          <w:rFonts w:asciiTheme="majorHAnsi" w:eastAsia="Malgun Gothic" w:hAnsiTheme="majorHAnsi" w:cstheme="majorHAnsi"/>
        </w:rPr>
        <w:t>나</w:t>
      </w:r>
      <w:r w:rsidRPr="005574BA">
        <w:rPr>
          <w:rFonts w:asciiTheme="majorHAnsi" w:hAnsiTheme="majorHAnsi" w:cstheme="majorHAnsi"/>
        </w:rPr>
        <w:t xml:space="preserve"> EtherCAT/FSoE</w:t>
      </w:r>
      <w:r w:rsidRPr="005574BA">
        <w:rPr>
          <w:rFonts w:asciiTheme="majorHAnsi" w:eastAsia="Malgun Gothic" w:hAnsiTheme="majorHAnsi" w:cstheme="majorHAnsi"/>
        </w:rPr>
        <w:t>를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통해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연결됩니다</w:t>
      </w:r>
      <w:r w:rsidRPr="005574BA">
        <w:rPr>
          <w:rFonts w:asciiTheme="majorHAnsi" w:hAnsiTheme="majorHAnsi" w:cstheme="majorHAnsi"/>
        </w:rPr>
        <w:t xml:space="preserve">. </w:t>
      </w:r>
      <w:r w:rsidRPr="005574BA">
        <w:rPr>
          <w:rFonts w:asciiTheme="majorHAnsi" w:eastAsia="Malgun Gothic" w:hAnsiTheme="majorHAnsi" w:cstheme="majorHAnsi"/>
        </w:rPr>
        <w:t>복잡하지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않은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구성이나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복잡하지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않은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키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관리</w:t>
      </w:r>
      <w:r w:rsidRPr="005574BA">
        <w:rPr>
          <w:rFonts w:asciiTheme="majorHAnsi" w:hAnsiTheme="majorHAnsi" w:cstheme="majorHAnsi"/>
        </w:rPr>
        <w:t xml:space="preserve">. </w:t>
      </w:r>
      <w:r w:rsidRPr="005574BA">
        <w:rPr>
          <w:rFonts w:asciiTheme="majorHAnsi" w:eastAsia="Malgun Gothic" w:hAnsiTheme="majorHAnsi" w:cstheme="majorHAnsi"/>
        </w:rPr>
        <w:t>전자식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작동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방식이란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사용자에게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키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교환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박스와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키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분배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스테이션이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필요하지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않다는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것을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의미합니다</w:t>
      </w:r>
      <w:r w:rsidRPr="005574BA">
        <w:rPr>
          <w:rFonts w:asciiTheme="majorHAnsi" w:hAnsiTheme="majorHAnsi" w:cstheme="majorHAnsi"/>
        </w:rPr>
        <w:t xml:space="preserve">. </w:t>
      </w:r>
      <w:r w:rsidRPr="005574BA">
        <w:rPr>
          <w:rFonts w:asciiTheme="majorHAnsi" w:eastAsia="Malgun Gothic" w:hAnsiTheme="majorHAnsi" w:cstheme="majorHAnsi"/>
        </w:rPr>
        <w:t>무제한적인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유연성을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위해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제어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시스템에서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직접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애플리케이션이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정의됩니다</w:t>
      </w:r>
      <w:r w:rsidRPr="005574BA">
        <w:rPr>
          <w:rFonts w:asciiTheme="majorHAnsi" w:hAnsiTheme="majorHAnsi" w:cstheme="majorHAnsi"/>
        </w:rPr>
        <w:t>.</w:t>
      </w:r>
    </w:p>
    <w:p w14:paraId="13F001EC" w14:textId="77777777" w:rsidR="00400294" w:rsidRPr="005574BA" w:rsidRDefault="00400294" w:rsidP="002464F6">
      <w:pPr>
        <w:spacing w:line="360" w:lineRule="auto"/>
        <w:jc w:val="both"/>
        <w:rPr>
          <w:rFonts w:asciiTheme="majorHAnsi" w:hAnsiTheme="majorHAnsi" w:cstheme="majorHAnsi"/>
        </w:rPr>
      </w:pPr>
    </w:p>
    <w:p w14:paraId="79868523" w14:textId="77777777" w:rsidR="007E39F3" w:rsidRPr="005574BA" w:rsidRDefault="00B84601" w:rsidP="000E6E0C">
      <w:pPr>
        <w:spacing w:line="360" w:lineRule="auto"/>
        <w:jc w:val="right"/>
        <w:rPr>
          <w:rFonts w:asciiTheme="majorHAnsi" w:hAnsiTheme="majorHAnsi" w:cstheme="majorHAnsi"/>
        </w:rPr>
      </w:pPr>
      <w:r w:rsidRPr="005574BA">
        <w:rPr>
          <w:rFonts w:asciiTheme="majorHAnsi" w:hAnsiTheme="majorHAnsi" w:cstheme="majorHAnsi"/>
        </w:rPr>
        <w:t xml:space="preserve"> [</w:t>
      </w:r>
      <w:r w:rsidRPr="005574BA">
        <w:rPr>
          <w:rFonts w:asciiTheme="majorHAnsi" w:eastAsia="Malgun Gothic" w:hAnsiTheme="majorHAnsi" w:cstheme="majorHAnsi"/>
        </w:rPr>
        <w:t>여백을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포함하여</w:t>
      </w:r>
      <w:r w:rsidRPr="005574BA">
        <w:rPr>
          <w:rFonts w:asciiTheme="majorHAnsi" w:hAnsiTheme="majorHAnsi" w:cstheme="majorHAnsi"/>
        </w:rPr>
        <w:t xml:space="preserve"> 3,020</w:t>
      </w:r>
      <w:r w:rsidRPr="005574BA">
        <w:rPr>
          <w:rFonts w:asciiTheme="majorHAnsi" w:eastAsia="Malgun Gothic" w:hAnsiTheme="majorHAnsi" w:cstheme="majorHAnsi"/>
        </w:rPr>
        <w:t>개의</w:t>
      </w:r>
      <w:r w:rsidRPr="005574BA">
        <w:rPr>
          <w:rFonts w:asciiTheme="majorHAnsi" w:hAnsiTheme="majorHAnsi" w:cstheme="majorHAnsi"/>
        </w:rPr>
        <w:t xml:space="preserve"> </w:t>
      </w:r>
      <w:r w:rsidRPr="005574BA">
        <w:rPr>
          <w:rFonts w:asciiTheme="majorHAnsi" w:eastAsia="Malgun Gothic" w:hAnsiTheme="majorHAnsi" w:cstheme="majorHAnsi"/>
        </w:rPr>
        <w:t>문자</w:t>
      </w:r>
      <w:r w:rsidRPr="005574BA">
        <w:rPr>
          <w:rFonts w:asciiTheme="majorHAnsi" w:hAnsiTheme="majorHAnsi" w:cstheme="majorHAnsi"/>
        </w:rPr>
        <w:t>]</w:t>
      </w:r>
    </w:p>
    <w:p w14:paraId="38AE8338" w14:textId="77777777" w:rsidR="00DA5C41" w:rsidRPr="005574BA" w:rsidRDefault="00DA5C41" w:rsidP="00DA5C41">
      <w:pPr>
        <w:spacing w:after="0" w:line="240" w:lineRule="auto"/>
        <w:rPr>
          <w:rFonts w:asciiTheme="majorHAnsi" w:hAnsiTheme="majorHAnsi" w:cstheme="majorHAnsi"/>
          <w:b/>
        </w:rPr>
      </w:pPr>
    </w:p>
    <w:p w14:paraId="7BC6E99B" w14:textId="166FE207" w:rsidR="00AC189D" w:rsidRDefault="00AC189D" w:rsidP="00DA5C41">
      <w:pPr>
        <w:spacing w:after="0" w:line="240" w:lineRule="auto"/>
        <w:rPr>
          <w:rFonts w:cs="Arial"/>
          <w:b/>
        </w:rPr>
      </w:pPr>
    </w:p>
    <w:p w14:paraId="5D3EDBAB" w14:textId="45374EB5" w:rsidR="00FE16C8" w:rsidRDefault="00FE16C8" w:rsidP="00DA5C41">
      <w:pPr>
        <w:spacing w:after="0" w:line="240" w:lineRule="auto"/>
        <w:rPr>
          <w:rFonts w:cs="Arial"/>
          <w:b/>
        </w:rPr>
      </w:pPr>
    </w:p>
    <w:p w14:paraId="75D3604D" w14:textId="34DB2AF3" w:rsidR="00FE16C8" w:rsidRDefault="00FE16C8" w:rsidP="00DA5C41">
      <w:pPr>
        <w:spacing w:after="0" w:line="240" w:lineRule="auto"/>
        <w:rPr>
          <w:rFonts w:cs="Arial"/>
          <w:b/>
        </w:rPr>
      </w:pPr>
    </w:p>
    <w:p w14:paraId="570B8358" w14:textId="652814AA" w:rsidR="00FE16C8" w:rsidRDefault="00FE16C8" w:rsidP="00DA5C41">
      <w:pPr>
        <w:spacing w:after="0" w:line="240" w:lineRule="auto"/>
        <w:rPr>
          <w:rFonts w:cs="Arial"/>
          <w:b/>
        </w:rPr>
      </w:pPr>
    </w:p>
    <w:p w14:paraId="4DADA23C" w14:textId="72FE0725" w:rsidR="00FE16C8" w:rsidRDefault="00FE16C8" w:rsidP="00DA5C41">
      <w:pPr>
        <w:spacing w:after="0" w:line="240" w:lineRule="auto"/>
        <w:rPr>
          <w:rFonts w:cs="Arial"/>
          <w:b/>
        </w:rPr>
      </w:pPr>
    </w:p>
    <w:p w14:paraId="166516A6" w14:textId="70C1F353" w:rsidR="00FE16C8" w:rsidRDefault="00FE16C8" w:rsidP="00DA5C41">
      <w:pPr>
        <w:spacing w:after="0" w:line="240" w:lineRule="auto"/>
        <w:rPr>
          <w:rFonts w:cs="Arial"/>
          <w:b/>
        </w:rPr>
      </w:pPr>
    </w:p>
    <w:p w14:paraId="5BA0BC73" w14:textId="77777777" w:rsidR="00FE16C8" w:rsidRPr="00554168" w:rsidRDefault="00FE16C8" w:rsidP="00DA5C41">
      <w:pPr>
        <w:spacing w:after="0" w:line="240" w:lineRule="auto"/>
        <w:rPr>
          <w:rFonts w:cs="Arial"/>
          <w:b/>
        </w:rPr>
      </w:pPr>
      <w:bookmarkStart w:id="0" w:name="_GoBack"/>
      <w:bookmarkEnd w:id="0"/>
    </w:p>
    <w:p w14:paraId="18FCE49C" w14:textId="77777777" w:rsidR="00AC189D" w:rsidRPr="00554168" w:rsidRDefault="00AC189D" w:rsidP="00DA5C41">
      <w:pPr>
        <w:spacing w:after="0" w:line="240" w:lineRule="auto"/>
        <w:rPr>
          <w:rFonts w:cs="Arial"/>
          <w:b/>
        </w:rPr>
      </w:pPr>
    </w:p>
    <w:p w14:paraId="38DAED8B" w14:textId="77777777" w:rsidR="00AC189D" w:rsidRPr="00554168" w:rsidRDefault="00AC189D" w:rsidP="00DA5C41">
      <w:pPr>
        <w:spacing w:after="0" w:line="240" w:lineRule="auto"/>
        <w:rPr>
          <w:rFonts w:cs="Arial"/>
          <w:b/>
        </w:rPr>
      </w:pPr>
    </w:p>
    <w:p w14:paraId="41D7C22A" w14:textId="77777777" w:rsidR="00116FFB" w:rsidRPr="00554168" w:rsidRDefault="00C9405C" w:rsidP="00DA5C41">
      <w:pPr>
        <w:spacing w:after="0" w:line="240" w:lineRule="auto"/>
        <w:rPr>
          <w:rFonts w:cs="Arial"/>
          <w:b/>
        </w:rPr>
      </w:pPr>
      <w:r>
        <w:rPr>
          <w:rFonts w:hint="eastAsia"/>
          <w:b/>
        </w:rPr>
        <w:lastRenderedPageBreak/>
        <w:t>EUCHNER - 안전 그 이상.</w:t>
      </w:r>
    </w:p>
    <w:p w14:paraId="0D40A8D7" w14:textId="77777777" w:rsidR="00CA566E" w:rsidRPr="00554168" w:rsidRDefault="00CA566E" w:rsidP="00116FFB">
      <w:pPr>
        <w:spacing w:line="360" w:lineRule="auto"/>
        <w:jc w:val="both"/>
        <w:rPr>
          <w:rFonts w:cs="Arial"/>
          <w:b/>
          <w:sz w:val="20"/>
          <w:szCs w:val="20"/>
        </w:rPr>
      </w:pPr>
    </w:p>
    <w:p w14:paraId="049A02F2" w14:textId="77777777" w:rsidR="00FA5F97" w:rsidRPr="00554168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  <w:r>
        <w:rPr>
          <w:rFonts w:hint="eastAsia"/>
          <w:b/>
        </w:rPr>
        <w:t>사진: Euchner GmbH + Co. KG</w:t>
      </w:r>
    </w:p>
    <w:p w14:paraId="236FB24A" w14:textId="77777777" w:rsidR="00FA5F97" w:rsidRPr="00554168" w:rsidRDefault="008D67E8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hint="eastAsia"/>
          <w:b/>
          <w:sz w:val="20"/>
        </w:rPr>
        <w:t>01-Euchner-CKS2</w:t>
      </w:r>
    </w:p>
    <w:p w14:paraId="0F179974" w14:textId="77777777" w:rsidR="00B17709" w:rsidRPr="00FE16C8" w:rsidRDefault="00B07920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E16C8">
        <w:rPr>
          <w:rFonts w:ascii="Arial" w:hAnsi="Arial" w:hint="eastAsia"/>
          <w:b/>
          <w:noProof/>
          <w:sz w:val="20"/>
          <w:lang w:val="de-DE" w:eastAsia="de-DE"/>
        </w:rPr>
        <w:drawing>
          <wp:inline distT="0" distB="0" distL="0" distR="0" wp14:anchorId="4363D00A" wp14:editId="6730E772">
            <wp:extent cx="1636545" cy="2456407"/>
            <wp:effectExtent l="0" t="0" r="1905" b="1270"/>
            <wp:docPr id="4" name="Grafik 4" descr="\\euco.net\share\archiv-v\VM\Presse_Anzeigen\1_Pressearbeit\2022\04_Messevorberichte\002_22 Logimat\02-Euchner-CKS2+Submod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co.net\share\archiv-v\VM\Presse_Anzeigen\1_Pressearbeit\2022\04_Messevorberichte\002_22 Logimat\02-Euchner-CKS2+Submodu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750" cy="247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69F15" w14:textId="5610A081" w:rsidR="005F7DF9" w:rsidRPr="00554168" w:rsidRDefault="005613D0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16C8">
        <w:rPr>
          <w:rFonts w:ascii="Arial" w:hAnsi="Arial" w:hint="eastAsia"/>
          <w:sz w:val="20"/>
        </w:rPr>
        <w:t>CKS2</w:t>
      </w:r>
      <w:r w:rsidR="001027CB" w:rsidRPr="00FE16C8">
        <w:rPr>
          <w:rFonts w:ascii="Malgun Gothic" w:eastAsia="Malgun Gothic" w:hAnsi="Malgun Gothic" w:cs="Malgun Gothic" w:hint="eastAsia"/>
          <w:sz w:val="20"/>
        </w:rPr>
        <w:t>는</w:t>
      </w:r>
      <w:r w:rsidRPr="00FE16C8">
        <w:rPr>
          <w:rFonts w:ascii="Arial" w:hAnsi="Arial" w:hint="eastAsia"/>
          <w:sz w:val="20"/>
        </w:rPr>
        <w:t xml:space="preserve"> 잠금 시스템으로나 인증 시스템, 또는 트랩형 키 시스템</w:t>
      </w:r>
      <w:r w:rsidR="001027CB" w:rsidRPr="00FE16C8">
        <w:rPr>
          <w:rFonts w:ascii="Arial" w:eastAsiaTheme="minorEastAsia" w:hAnsi="Arial" w:hint="eastAsia"/>
          <w:sz w:val="20"/>
        </w:rPr>
        <w:t xml:space="preserve"> </w:t>
      </w:r>
      <w:r w:rsidR="001027CB" w:rsidRPr="00FE16C8">
        <w:rPr>
          <w:rFonts w:ascii="Arial" w:eastAsiaTheme="minorEastAsia" w:hAnsi="Arial" w:hint="eastAsia"/>
          <w:sz w:val="20"/>
        </w:rPr>
        <w:t>등</w:t>
      </w:r>
      <w:r w:rsidR="001027CB" w:rsidRPr="00FE16C8">
        <w:rPr>
          <w:rFonts w:ascii="Arial" w:eastAsiaTheme="minorEastAsia" w:hAnsi="Arial" w:hint="eastAsia"/>
          <w:sz w:val="20"/>
        </w:rPr>
        <w:t xml:space="preserve"> </w:t>
      </w:r>
      <w:r w:rsidR="001027CB" w:rsidRPr="00FE16C8">
        <w:rPr>
          <w:rFonts w:ascii="Arial" w:eastAsiaTheme="minorEastAsia" w:hAnsi="Arial" w:hint="eastAsia"/>
          <w:sz w:val="20"/>
        </w:rPr>
        <w:t>다양한</w:t>
      </w:r>
      <w:r w:rsidR="001027CB" w:rsidRPr="00FE16C8">
        <w:rPr>
          <w:rFonts w:ascii="Arial" w:eastAsiaTheme="minorEastAsia" w:hAnsi="Arial" w:hint="eastAsia"/>
          <w:sz w:val="20"/>
        </w:rPr>
        <w:t xml:space="preserve"> </w:t>
      </w:r>
      <w:r w:rsidR="001027CB" w:rsidRPr="00FE16C8">
        <w:rPr>
          <w:rFonts w:ascii="Arial" w:eastAsiaTheme="minorEastAsia" w:hAnsi="Arial" w:hint="eastAsia"/>
          <w:sz w:val="20"/>
        </w:rPr>
        <w:t>어플리케이션</w:t>
      </w:r>
      <w:r w:rsidRPr="00FE16C8">
        <w:rPr>
          <w:rFonts w:ascii="Arial" w:hAnsi="Arial" w:hint="eastAsia"/>
          <w:sz w:val="20"/>
        </w:rPr>
        <w:t>으로서 사용할 수 있습니다. 이 시스템은 독립형으로 사용하거나 또는 Euchner 사의 MGB2 모듈에 대한 서브 모듈로서 사용할 수 있습니다.</w:t>
      </w:r>
      <w:r>
        <w:rPr>
          <w:rFonts w:ascii="Arial" w:hAnsi="Arial" w:hint="eastAsia"/>
          <w:sz w:val="20"/>
        </w:rPr>
        <w:t xml:space="preserve"> </w:t>
      </w:r>
    </w:p>
    <w:p w14:paraId="56F194FC" w14:textId="77777777" w:rsidR="00B84601" w:rsidRPr="00554168" w:rsidRDefault="00B84601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ED75C5" w14:textId="77777777" w:rsidR="00B84601" w:rsidRPr="00554168" w:rsidRDefault="00B84601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CBC177" w14:textId="77777777" w:rsidR="009B5A16" w:rsidRPr="00554168" w:rsidRDefault="009B5A16" w:rsidP="005C2B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C99CDC" w14:textId="77777777" w:rsidR="009B5A16" w:rsidRPr="00554168" w:rsidRDefault="009B5A16" w:rsidP="009B5A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hint="eastAsia"/>
          <w:b/>
          <w:sz w:val="20"/>
        </w:rPr>
        <w:t>02-Euchner-CKS2</w:t>
      </w:r>
    </w:p>
    <w:p w14:paraId="7493B1AF" w14:textId="77777777" w:rsidR="009B5A16" w:rsidRPr="00554168" w:rsidRDefault="000E6E0C" w:rsidP="009B5A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  <w:noProof/>
          <w:sz w:val="20"/>
          <w:lang w:val="de-DE" w:eastAsia="de-DE"/>
        </w:rPr>
        <w:drawing>
          <wp:inline distT="0" distB="0" distL="0" distR="0" wp14:anchorId="5A2BFC1F" wp14:editId="647406D4">
            <wp:extent cx="874678" cy="1311091"/>
            <wp:effectExtent l="0" t="0" r="1905" b="3810"/>
            <wp:docPr id="1" name="Grafik 1" descr="\\euco.net\share\archiv-v\VM\Presse_Anzeigen\1_Pressearbeit\2022\04_Messevorberichte\001_22 Hannover Messe HMI\CKS2 100x150 mm ohne K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co.net\share\archiv-v\VM\Presse_Anzeigen\1_Pressearbeit\2022\04_Messevorberichte\001_22 Hannover Messe HMI\CKS2 100x150 mm ohne Kab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98" cy="131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4E848" w14:textId="01189E9F" w:rsidR="009B5A16" w:rsidRPr="00554168" w:rsidRDefault="005613D0" w:rsidP="009B5A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16C8">
        <w:rPr>
          <w:rFonts w:ascii="Arial" w:hAnsi="Arial" w:hint="eastAsia"/>
          <w:sz w:val="20"/>
        </w:rPr>
        <w:t xml:space="preserve">CKS2 키 시스템은 기계 및 설비의 잠금 및 시작에 적용되는 </w:t>
      </w:r>
      <w:r w:rsidR="002B70D1" w:rsidRPr="00FE16C8">
        <w:rPr>
          <w:rFonts w:ascii="Malgun Gothic" w:eastAsia="Malgun Gothic" w:hAnsi="Malgun Gothic" w:cs="Malgun Gothic" w:hint="eastAsia"/>
          <w:sz w:val="20"/>
        </w:rPr>
        <w:t>매우</w:t>
      </w:r>
      <w:r w:rsidRPr="00FE16C8">
        <w:rPr>
          <w:rFonts w:ascii="Arial" w:hAnsi="Arial" w:hint="eastAsia"/>
          <w:sz w:val="20"/>
        </w:rPr>
        <w:t xml:space="preserve"> 엄격한 안전 요구 사항을 충족시킵니다. FlexFunction이 내장됨</w:t>
      </w:r>
      <w:r w:rsidR="00D54ED3" w:rsidRPr="00FE16C8">
        <w:rPr>
          <w:rFonts w:ascii="Malgun Gothic" w:eastAsia="Malgun Gothic" w:hAnsi="Malgun Gothic" w:cs="Malgun Gothic" w:hint="eastAsia"/>
          <w:sz w:val="20"/>
        </w:rPr>
        <w:t>으로</w:t>
      </w:r>
      <w:r w:rsidRPr="00FE16C8">
        <w:rPr>
          <w:rFonts w:ascii="Arial" w:hAnsi="Arial" w:hint="eastAsia"/>
          <w:sz w:val="20"/>
        </w:rPr>
        <w:t xml:space="preserve"> 이 시스템은 많은 애플리케이션에 대해 매력적인 선택이 됩니다.</w:t>
      </w:r>
    </w:p>
    <w:p w14:paraId="10A004CD" w14:textId="77777777" w:rsidR="005613D0" w:rsidRPr="00554168" w:rsidRDefault="005613D0" w:rsidP="009B5A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E4DC80" w14:textId="77777777" w:rsidR="005F7DF9" w:rsidRPr="00554168" w:rsidRDefault="005F7DF9" w:rsidP="005F7D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EC04E7" w14:textId="77777777" w:rsidR="0073179D" w:rsidRPr="00554168" w:rsidRDefault="0073179D">
      <w:pPr>
        <w:spacing w:after="0" w:line="240" w:lineRule="auto"/>
        <w:rPr>
          <w:rFonts w:cs="Arial"/>
          <w:b/>
          <w:bCs/>
        </w:rPr>
      </w:pPr>
      <w:r>
        <w:rPr>
          <w:rFonts w:hint="eastAsia"/>
        </w:rPr>
        <w:br w:type="page"/>
      </w:r>
    </w:p>
    <w:p w14:paraId="41FE2364" w14:textId="77777777" w:rsidR="00FE16C8" w:rsidRPr="00C8638C" w:rsidRDefault="00FE16C8" w:rsidP="00FE16C8">
      <w:pPr>
        <w:spacing w:after="100" w:afterAutospacing="1" w:line="360" w:lineRule="auto"/>
        <w:rPr>
          <w:rFonts w:cs="Arial"/>
          <w:b/>
          <w:bCs/>
          <w:lang w:val="de-DE"/>
        </w:rPr>
      </w:pPr>
      <w:r w:rsidRPr="005465D5">
        <w:rPr>
          <w:rFonts w:ascii="Malgun Gothic" w:eastAsia="Malgun Gothic" w:hAnsi="Malgun Gothic" w:cs="Malgun Gothic" w:hint="eastAsia"/>
          <w:b/>
          <w:bCs/>
        </w:rPr>
        <w:lastRenderedPageBreak/>
        <w:t>간략한</w:t>
      </w:r>
      <w:r w:rsidRPr="00C8638C">
        <w:rPr>
          <w:rFonts w:ascii="Malgun Gothic" w:eastAsia="Malgun Gothic" w:hAnsi="Malgun Gothic" w:cs="Malgun Gothic" w:hint="eastAsia"/>
          <w:b/>
          <w:bCs/>
          <w:lang w:val="de-DE"/>
        </w:rPr>
        <w:t xml:space="preserve"> </w:t>
      </w:r>
      <w:r w:rsidRPr="005465D5">
        <w:rPr>
          <w:rFonts w:ascii="Malgun Gothic" w:eastAsia="Malgun Gothic" w:hAnsi="Malgun Gothic" w:cs="Malgun Gothic" w:hint="eastAsia"/>
          <w:b/>
          <w:bCs/>
        </w:rPr>
        <w:t>소개</w:t>
      </w:r>
      <w:r w:rsidRPr="00C8638C">
        <w:rPr>
          <w:rFonts w:hint="eastAsia"/>
          <w:b/>
          <w:bCs/>
          <w:lang w:val="de-DE"/>
        </w:rPr>
        <w:t>: EUCHNER GmbH + Co. KG</w:t>
      </w:r>
    </w:p>
    <w:p w14:paraId="4DA08380" w14:textId="77777777" w:rsidR="00FE16C8" w:rsidRPr="00C8638C" w:rsidRDefault="00FE16C8" w:rsidP="00FE16C8">
      <w:pPr>
        <w:tabs>
          <w:tab w:val="left" w:pos="8505"/>
        </w:tabs>
        <w:spacing w:line="360" w:lineRule="auto"/>
        <w:jc w:val="both"/>
        <w:rPr>
          <w:rFonts w:cs="Arial"/>
          <w:lang w:val="de-DE"/>
        </w:rPr>
      </w:pPr>
      <w:r>
        <w:rPr>
          <w:rFonts w:ascii="Malgun Gothic" w:eastAsia="Malgun Gothic" w:hAnsi="Malgun Gothic" w:cs="Malgun Gothic" w:hint="eastAsia"/>
          <w:i/>
          <w:iCs/>
        </w:rPr>
        <w:t>라인펠덴에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위치한</w:t>
      </w:r>
      <w:r w:rsidRPr="00C8638C">
        <w:rPr>
          <w:rFonts w:hint="eastAsia"/>
          <w:i/>
          <w:iCs/>
          <w:lang w:val="de-DE"/>
        </w:rPr>
        <w:t xml:space="preserve"> EUCHNER GmbH + Co. KG</w:t>
      </w:r>
      <w:r>
        <w:rPr>
          <w:rFonts w:ascii="Malgun Gothic" w:eastAsia="Malgun Gothic" w:hAnsi="Malgun Gothic" w:cs="Malgun Gothic" w:hint="eastAsia"/>
          <w:i/>
          <w:iCs/>
        </w:rPr>
        <w:t>는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세계적인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가족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기업으로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전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세계에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i/>
          <w:iCs/>
          <w:lang w:val="de-DE"/>
        </w:rPr>
        <w:t>9</w:t>
      </w:r>
      <w:r w:rsidRPr="00C8638C">
        <w:rPr>
          <w:i/>
          <w:iCs/>
          <w:lang w:val="de-DE"/>
        </w:rPr>
        <w:t>0</w:t>
      </w:r>
      <w:r w:rsidRPr="00C8638C">
        <w:rPr>
          <w:rFonts w:hint="eastAsia"/>
          <w:i/>
          <w:iCs/>
          <w:lang w:val="de-DE"/>
        </w:rPr>
        <w:t>0</w:t>
      </w:r>
      <w:r>
        <w:rPr>
          <w:rFonts w:ascii="Malgun Gothic" w:eastAsia="Malgun Gothic" w:hAnsi="Malgun Gothic" w:cs="Malgun Gothic" w:hint="eastAsia"/>
          <w:i/>
          <w:iCs/>
        </w:rPr>
        <w:t>명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이상의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직원을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고용하고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있다</w:t>
      </w:r>
      <w:r w:rsidRPr="00C8638C">
        <w:rPr>
          <w:rFonts w:hint="eastAsia"/>
          <w:i/>
          <w:iCs/>
          <w:lang w:val="de-DE"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판매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자회사는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i/>
          <w:iCs/>
          <w:lang w:val="de-DE"/>
        </w:rPr>
        <w:t>20</w:t>
      </w:r>
      <w:r>
        <w:rPr>
          <w:rFonts w:ascii="Malgun Gothic" w:eastAsia="Malgun Gothic" w:hAnsi="Malgun Gothic" w:cs="Malgun Gothic" w:hint="eastAsia"/>
          <w:i/>
          <w:iCs/>
        </w:rPr>
        <w:t>개소에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있으며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그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중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유럽에는</w:t>
      </w:r>
      <w:r w:rsidRPr="00C8638C">
        <w:rPr>
          <w:rFonts w:hint="eastAsia"/>
          <w:i/>
          <w:iCs/>
          <w:lang w:val="de-DE"/>
        </w:rPr>
        <w:t xml:space="preserve"> 9</w:t>
      </w:r>
      <w:r>
        <w:rPr>
          <w:rFonts w:ascii="Malgun Gothic" w:eastAsia="Malgun Gothic" w:hAnsi="Malgun Gothic" w:cs="Malgun Gothic" w:hint="eastAsia"/>
          <w:i/>
          <w:iCs/>
        </w:rPr>
        <w:t>곳</w:t>
      </w:r>
      <w:r w:rsidRPr="00C8638C">
        <w:rPr>
          <w:rFonts w:hint="eastAsia"/>
          <w:i/>
          <w:iCs/>
          <w:lang w:val="de-DE"/>
        </w:rPr>
        <w:t xml:space="preserve">, </w:t>
      </w:r>
      <w:r>
        <w:rPr>
          <w:rFonts w:ascii="Malgun Gothic" w:eastAsia="Malgun Gothic" w:hAnsi="Malgun Gothic" w:cs="Malgun Gothic" w:hint="eastAsia"/>
          <w:i/>
          <w:iCs/>
        </w:rPr>
        <w:t>아시아에는</w:t>
      </w:r>
      <w:r w:rsidRPr="00C8638C">
        <w:rPr>
          <w:rFonts w:hint="eastAsia"/>
          <w:i/>
          <w:iCs/>
          <w:lang w:val="de-DE"/>
        </w:rPr>
        <w:t xml:space="preserve"> 4</w:t>
      </w:r>
      <w:r>
        <w:rPr>
          <w:rFonts w:ascii="Malgun Gothic" w:eastAsia="Malgun Gothic" w:hAnsi="Malgun Gothic" w:cs="Malgun Gothic" w:hint="eastAsia"/>
          <w:i/>
          <w:iCs/>
        </w:rPr>
        <w:t>곳</w:t>
      </w:r>
      <w:r w:rsidRPr="00C8638C">
        <w:rPr>
          <w:rFonts w:hint="eastAsia"/>
          <w:i/>
          <w:iCs/>
          <w:lang w:val="de-DE"/>
        </w:rPr>
        <w:t xml:space="preserve">, </w:t>
      </w:r>
      <w:r>
        <w:rPr>
          <w:rFonts w:ascii="Malgun Gothic" w:eastAsia="Malgun Gothic" w:hAnsi="Malgun Gothic" w:cs="Malgun Gothic" w:hint="eastAsia"/>
          <w:i/>
          <w:iCs/>
        </w:rPr>
        <w:t>북미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및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남미에는</w:t>
      </w:r>
      <w:r w:rsidRPr="00C8638C">
        <w:rPr>
          <w:rFonts w:hint="eastAsia"/>
          <w:i/>
          <w:iCs/>
          <w:lang w:val="de-DE"/>
        </w:rPr>
        <w:t xml:space="preserve"> </w:t>
      </w:r>
      <w:r w:rsidRPr="00C8638C">
        <w:rPr>
          <w:i/>
          <w:iCs/>
          <w:lang w:val="de-DE"/>
        </w:rPr>
        <w:t>5</w:t>
      </w:r>
      <w:r>
        <w:rPr>
          <w:rFonts w:ascii="Malgun Gothic" w:eastAsia="Malgun Gothic" w:hAnsi="Malgun Gothic" w:cs="Malgun Gothic" w:hint="eastAsia"/>
          <w:i/>
          <w:iCs/>
        </w:rPr>
        <w:t>곳에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자회사가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있고</w:t>
      </w:r>
      <w:r w:rsidRPr="00C8638C">
        <w:rPr>
          <w:rFonts w:hint="eastAsia"/>
          <w:i/>
          <w:iCs/>
          <w:lang w:val="de-DE"/>
        </w:rPr>
        <w:t xml:space="preserve">, </w:t>
      </w:r>
      <w:r>
        <w:rPr>
          <w:rFonts w:ascii="Malgun Gothic" w:eastAsia="Malgun Gothic" w:hAnsi="Malgun Gothic" w:cs="Malgun Gothic" w:hint="eastAsia"/>
          <w:i/>
          <w:iCs/>
        </w:rPr>
        <w:t>공인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판매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사무소는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전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세계에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걸쳐</w:t>
      </w:r>
      <w:r w:rsidRPr="00C8638C">
        <w:rPr>
          <w:rFonts w:hint="eastAsia"/>
          <w:i/>
          <w:iCs/>
          <w:lang w:val="de-DE"/>
        </w:rPr>
        <w:t xml:space="preserve"> </w:t>
      </w:r>
      <w:r w:rsidRPr="00C8638C">
        <w:rPr>
          <w:i/>
          <w:iCs/>
          <w:lang w:val="de-DE"/>
        </w:rPr>
        <w:t>22</w:t>
      </w:r>
      <w:r>
        <w:rPr>
          <w:rFonts w:ascii="Malgun Gothic" w:eastAsia="Malgun Gothic" w:hAnsi="Malgun Gothic" w:cs="Malgun Gothic" w:hint="eastAsia"/>
          <w:i/>
          <w:iCs/>
        </w:rPr>
        <w:t>개소에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있다</w:t>
      </w:r>
      <w:r w:rsidRPr="00C8638C">
        <w:rPr>
          <w:rFonts w:hint="eastAsia"/>
          <w:i/>
          <w:iCs/>
          <w:lang w:val="de-DE"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현재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스테판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오히너</w:t>
      </w:r>
      <w:r w:rsidRPr="00C8638C">
        <w:rPr>
          <w:rFonts w:hint="eastAsia"/>
          <w:i/>
          <w:iCs/>
          <w:lang w:val="de-DE"/>
        </w:rPr>
        <w:t>(Stefan Euchner)</w:t>
      </w:r>
      <w:r>
        <w:rPr>
          <w:rFonts w:ascii="Malgun Gothic" w:eastAsia="Malgun Gothic" w:hAnsi="Malgun Gothic" w:cs="Malgun Gothic" w:hint="eastAsia"/>
          <w:i/>
          <w:iCs/>
        </w:rPr>
        <w:t>가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회사를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경영하고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있다</w:t>
      </w:r>
      <w:r w:rsidRPr="00C8638C">
        <w:rPr>
          <w:rFonts w:hint="eastAsia"/>
          <w:i/>
          <w:iCs/>
          <w:lang w:val="de-DE"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오히너는</w:t>
      </w:r>
      <w:r w:rsidRPr="00C8638C">
        <w:rPr>
          <w:rFonts w:hint="eastAsia"/>
          <w:i/>
          <w:iCs/>
          <w:lang w:val="de-DE"/>
        </w:rPr>
        <w:t xml:space="preserve"> 60</w:t>
      </w:r>
      <w:r>
        <w:rPr>
          <w:rFonts w:ascii="Malgun Gothic" w:eastAsia="Malgun Gothic" w:hAnsi="Malgun Gothic" w:cs="Malgun Gothic" w:hint="eastAsia"/>
          <w:i/>
          <w:iCs/>
        </w:rPr>
        <w:t>년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이상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스위치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기어를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개발해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왔다</w:t>
      </w:r>
      <w:r w:rsidRPr="00C8638C">
        <w:rPr>
          <w:rFonts w:hint="eastAsia"/>
          <w:i/>
          <w:iCs/>
          <w:lang w:val="de-DE"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이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장치는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주로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기계적인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엔지니어링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분야에서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사용된다</w:t>
      </w:r>
      <w:r w:rsidRPr="00C8638C">
        <w:rPr>
          <w:rFonts w:hint="eastAsia"/>
          <w:i/>
          <w:iCs/>
          <w:lang w:val="de-DE"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오히너는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안전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엔지니어링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분야에서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선도적인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위치를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차지한다</w:t>
      </w:r>
      <w:r w:rsidRPr="00C8638C">
        <w:rPr>
          <w:rFonts w:hint="eastAsia"/>
          <w:i/>
          <w:iCs/>
          <w:lang w:val="de-DE"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오히너의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안전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스위치는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기계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및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플랜트에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장착된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안전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가드의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위치를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높은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수준의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신뢰도로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전기기계적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및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전기적으로</w:t>
      </w:r>
      <w:r w:rsidRPr="00C8638C">
        <w:rPr>
          <w:rFonts w:hint="eastAsia"/>
          <w:i/>
          <w:iCs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모니터링한다</w:t>
      </w:r>
      <w:r w:rsidRPr="00C8638C">
        <w:rPr>
          <w:rFonts w:hint="eastAsia"/>
          <w:i/>
          <w:iCs/>
          <w:lang w:val="de-DE"/>
        </w:rPr>
        <w:t xml:space="preserve">. </w:t>
      </w:r>
    </w:p>
    <w:p w14:paraId="21E1ACFA" w14:textId="77777777" w:rsidR="00FE16C8" w:rsidRPr="00C8638C" w:rsidRDefault="00FE16C8" w:rsidP="00FE16C8">
      <w:pPr>
        <w:tabs>
          <w:tab w:val="left" w:pos="6379"/>
        </w:tabs>
        <w:spacing w:line="360" w:lineRule="auto"/>
        <w:ind w:right="990"/>
        <w:rPr>
          <w:rFonts w:cs="Arial"/>
          <w:sz w:val="24"/>
          <w:szCs w:val="24"/>
          <w:lang w:val="de-DE"/>
        </w:rPr>
      </w:pPr>
    </w:p>
    <w:p w14:paraId="69B5C6BD" w14:textId="77777777" w:rsidR="00FE16C8" w:rsidRPr="00C8638C" w:rsidRDefault="00FE16C8" w:rsidP="00FE16C8">
      <w:pPr>
        <w:rPr>
          <w:lang w:val="de-DE"/>
        </w:rPr>
      </w:pPr>
      <w:r>
        <w:rPr>
          <w:rFonts w:ascii="Malgun Gothic" w:eastAsia="Malgun Gothic" w:hAnsi="Malgun Gothic" w:cs="Malgun Gothic" w:hint="eastAsia"/>
        </w:rPr>
        <w:t>회사에</w:t>
      </w:r>
      <w:r w:rsidRPr="00C8638C">
        <w:rPr>
          <w:rFonts w:hint="eastAsia"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</w:rPr>
        <w:t>관한</w:t>
      </w:r>
      <w:r w:rsidRPr="00C8638C">
        <w:rPr>
          <w:rFonts w:hint="eastAsia"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</w:rPr>
        <w:t>추가</w:t>
      </w:r>
      <w:r w:rsidRPr="00C8638C">
        <w:rPr>
          <w:rFonts w:hint="eastAsia"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</w:rPr>
        <w:t>정보는</w:t>
      </w:r>
      <w:r w:rsidRPr="00C8638C">
        <w:rPr>
          <w:rFonts w:hint="eastAsia"/>
          <w:lang w:val="de-DE"/>
        </w:rPr>
        <w:t xml:space="preserve"> </w:t>
      </w:r>
      <w:r w:rsidRPr="005465D5">
        <w:rPr>
          <w:rFonts w:ascii="Malgun Gothic" w:eastAsia="Malgun Gothic" w:hAnsi="Malgun Gothic" w:cs="Malgun Gothic" w:hint="eastAsia"/>
        </w:rPr>
        <w:t>인터넷</w:t>
      </w:r>
      <w:r w:rsidRPr="00C8638C">
        <w:rPr>
          <w:rFonts w:hint="eastAsia"/>
          <w:lang w:val="de-DE"/>
        </w:rPr>
        <w:t xml:space="preserve"> </w:t>
      </w:r>
      <w:r w:rsidRPr="005465D5">
        <w:rPr>
          <w:rFonts w:ascii="Malgun Gothic" w:eastAsia="Malgun Gothic" w:hAnsi="Malgun Gothic" w:cs="Malgun Gothic" w:hint="eastAsia"/>
        </w:rPr>
        <w:t>주소</w:t>
      </w:r>
      <w:hyperlink r:id="rId11" w:history="1">
        <w:r w:rsidRPr="00C8638C">
          <w:rPr>
            <w:rStyle w:val="Hyperlink"/>
            <w:rFonts w:hint="eastAsia"/>
            <w:b/>
            <w:bCs/>
            <w:color w:val="auto"/>
            <w:u w:val="none"/>
            <w:lang w:val="de-DE"/>
          </w:rPr>
          <w:t>www.euchner.com</w:t>
        </w:r>
      </w:hyperlink>
      <w:r w:rsidRPr="005465D5">
        <w:rPr>
          <w:rFonts w:ascii="Malgun Gothic" w:eastAsia="Malgun Gothic" w:hAnsi="Malgun Gothic" w:cs="Malgun Gothic" w:hint="eastAsia"/>
        </w:rPr>
        <w:t>에서</w:t>
      </w:r>
      <w:r w:rsidRPr="00C8638C">
        <w:rPr>
          <w:rFonts w:hint="eastAsia"/>
          <w:lang w:val="de-DE"/>
        </w:rPr>
        <w:t xml:space="preserve"> </w:t>
      </w:r>
      <w:r w:rsidRPr="005465D5">
        <w:rPr>
          <w:rFonts w:ascii="Malgun Gothic" w:eastAsia="Malgun Gothic" w:hAnsi="Malgun Gothic" w:cs="Malgun Gothic" w:hint="eastAsia"/>
        </w:rPr>
        <w:t>획득할</w:t>
      </w:r>
      <w:r w:rsidRPr="00C8638C">
        <w:rPr>
          <w:rFonts w:hint="eastAsia"/>
          <w:lang w:val="de-DE"/>
        </w:rPr>
        <w:t xml:space="preserve"> </w:t>
      </w:r>
      <w:r w:rsidRPr="005465D5">
        <w:rPr>
          <w:rFonts w:ascii="Malgun Gothic" w:eastAsia="Malgun Gothic" w:hAnsi="Malgun Gothic" w:cs="Malgun Gothic" w:hint="eastAsia"/>
        </w:rPr>
        <w:t>수</w:t>
      </w:r>
      <w:r w:rsidRPr="00C8638C">
        <w:rPr>
          <w:rFonts w:hint="eastAsia"/>
          <w:lang w:val="de-DE"/>
        </w:rPr>
        <w:t xml:space="preserve"> </w:t>
      </w:r>
      <w:r w:rsidRPr="005465D5">
        <w:rPr>
          <w:rFonts w:ascii="Malgun Gothic" w:eastAsia="Malgun Gothic" w:hAnsi="Malgun Gothic" w:cs="Malgun Gothic" w:hint="eastAsia"/>
        </w:rPr>
        <w:t>있다</w:t>
      </w:r>
    </w:p>
    <w:p w14:paraId="7D962B48" w14:textId="77777777" w:rsidR="00FE16C8" w:rsidRPr="00C8638C" w:rsidRDefault="00FE16C8" w:rsidP="00FE16C8">
      <w:pPr>
        <w:tabs>
          <w:tab w:val="left" w:pos="8647"/>
        </w:tabs>
        <w:spacing w:line="360" w:lineRule="auto"/>
        <w:ind w:right="-1"/>
        <w:rPr>
          <w:rFonts w:cs="Arial"/>
          <w:lang w:val="de-DE"/>
        </w:rPr>
      </w:pPr>
    </w:p>
    <w:p w14:paraId="05075535" w14:textId="77777777" w:rsidR="00FE16C8" w:rsidRPr="00581C48" w:rsidRDefault="00FE16C8" w:rsidP="00FE16C8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81C48">
        <w:rPr>
          <w:rFonts w:cs="Arial"/>
          <w:bCs/>
          <w:lang w:val="de-DE"/>
        </w:rPr>
        <w:t xml:space="preserve">EUCHNER GmbH + Co. KG </w:t>
      </w:r>
    </w:p>
    <w:p w14:paraId="055C8309" w14:textId="77777777" w:rsidR="00FE16C8" w:rsidRPr="00581C48" w:rsidRDefault="00FE16C8" w:rsidP="00FE16C8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14:paraId="491BAD43" w14:textId="77777777" w:rsidR="00FE16C8" w:rsidRPr="00581C48" w:rsidRDefault="00FE16C8" w:rsidP="00FE16C8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14:paraId="45D2B7A2" w14:textId="77777777" w:rsidR="00FE16C8" w:rsidRPr="00581C48" w:rsidRDefault="00FE16C8" w:rsidP="00FE16C8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>
        <w:rPr>
          <w:rFonts w:cs="Arial"/>
          <w:lang w:val="de-DE"/>
        </w:rPr>
        <w:t>Germany</w:t>
      </w:r>
    </w:p>
    <w:p w14:paraId="3FDBA8F4" w14:textId="77777777" w:rsidR="00FE16C8" w:rsidRPr="00581C48" w:rsidRDefault="00FE16C8" w:rsidP="00FE16C8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AB50B8">
        <w:rPr>
          <w:rFonts w:ascii="Malgun Gothic" w:eastAsia="Malgun Gothic" w:hAnsi="Malgun Gothic" w:cs="Malgun Gothic" w:hint="eastAsia"/>
          <w:lang w:val="de-DE"/>
        </w:rPr>
        <w:t>전화</w:t>
      </w:r>
      <w:r w:rsidRPr="00581C48">
        <w:rPr>
          <w:rFonts w:cs="Arial"/>
          <w:lang w:val="de-DE"/>
        </w:rPr>
        <w:t xml:space="preserve"> +49 711 7597- 0</w:t>
      </w:r>
    </w:p>
    <w:p w14:paraId="68ED7014" w14:textId="77777777" w:rsidR="00FE16C8" w:rsidRPr="00581C48" w:rsidRDefault="00FE16C8" w:rsidP="00FE16C8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AB50B8">
        <w:rPr>
          <w:rFonts w:ascii="Malgun Gothic" w:eastAsia="Malgun Gothic" w:hAnsi="Malgun Gothic" w:cs="Malgun Gothic" w:hint="eastAsia"/>
          <w:lang w:val="de-DE"/>
        </w:rPr>
        <w:t>팩스</w:t>
      </w:r>
      <w:r w:rsidRPr="00581C48">
        <w:rPr>
          <w:rFonts w:cs="Arial"/>
          <w:lang w:val="de-DE"/>
        </w:rPr>
        <w:t xml:space="preserve"> +49 711 753316</w:t>
      </w:r>
    </w:p>
    <w:p w14:paraId="77F1AE7E" w14:textId="77777777" w:rsidR="00FE16C8" w:rsidRPr="00581C48" w:rsidRDefault="00FE16C8" w:rsidP="00FE16C8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>
        <w:rPr>
          <w:rFonts w:cs="Arial"/>
          <w:lang w:val="de-DE"/>
        </w:rPr>
        <w:t>www.euchner.com</w:t>
      </w:r>
    </w:p>
    <w:p w14:paraId="0DC001F3" w14:textId="77777777" w:rsidR="00FE16C8" w:rsidRPr="00581C48" w:rsidRDefault="00FE16C8" w:rsidP="00FE16C8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de-DE"/>
        </w:rPr>
      </w:pPr>
      <w:hyperlink r:id="rId12" w:history="1">
        <w:r w:rsidRPr="00581C48">
          <w:rPr>
            <w:rStyle w:val="Hyperlink"/>
            <w:rFonts w:cs="Arial"/>
            <w:color w:val="auto"/>
            <w:lang w:val="de-DE"/>
          </w:rPr>
          <w:t>info@euchner.de</w:t>
        </w:r>
      </w:hyperlink>
    </w:p>
    <w:p w14:paraId="1A178997" w14:textId="77777777" w:rsidR="00FE16C8" w:rsidRPr="00581C48" w:rsidRDefault="00FE16C8" w:rsidP="00FE16C8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de-DE"/>
        </w:rPr>
      </w:pPr>
    </w:p>
    <w:p w14:paraId="1406362E" w14:textId="77777777" w:rsidR="00FE16C8" w:rsidRPr="005465D5" w:rsidRDefault="00FE16C8" w:rsidP="00FE16C8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5F0E27">
        <w:rPr>
          <w:rFonts w:ascii="Malgun Gothic" w:eastAsia="Malgun Gothic" w:hAnsi="Malgun Gothic" w:cs="Malgun Gothic" w:hint="eastAsia"/>
          <w:b/>
          <w:lang w:val="es-ES"/>
        </w:rPr>
        <w:t>담당자</w:t>
      </w:r>
      <w:r w:rsidRPr="005F0E27">
        <w:rPr>
          <w:rFonts w:ascii="Malgun Gothic" w:eastAsia="Malgun Gothic" w:hAnsi="Malgun Gothic" w:cs="Malgun Gothic" w:hint="eastAsia"/>
          <w:b/>
        </w:rPr>
        <w:t xml:space="preserve"> </w:t>
      </w:r>
      <w:r w:rsidRPr="005F0E27">
        <w:rPr>
          <w:rFonts w:ascii="Malgun Gothic" w:eastAsia="Malgun Gothic" w:hAnsi="Malgun Gothic" w:cs="Malgun Gothic" w:hint="eastAsia"/>
          <w:b/>
          <w:lang w:val="es-ES"/>
        </w:rPr>
        <w:t>연락처</w:t>
      </w:r>
      <w:r>
        <w:rPr>
          <w:rFonts w:ascii="Malgun Gothic" w:eastAsia="Malgun Gothic" w:hAnsi="Malgun Gothic" w:cs="Malgun Gothic"/>
          <w:b/>
          <w:color w:val="FF0000"/>
        </w:rPr>
        <w:br/>
      </w:r>
      <w:r w:rsidRPr="005465D5">
        <w:rPr>
          <w:rFonts w:cs="Arial"/>
        </w:rPr>
        <w:t>Ariane Walther</w:t>
      </w:r>
    </w:p>
    <w:p w14:paraId="4D5951C3" w14:textId="77777777" w:rsidR="00FE16C8" w:rsidRPr="005465D5" w:rsidRDefault="00FE16C8" w:rsidP="00FE16C8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5465D5">
        <w:rPr>
          <w:rFonts w:cs="Arial"/>
        </w:rPr>
        <w:t>Marketing / Corporate Communications</w:t>
      </w:r>
    </w:p>
    <w:p w14:paraId="76A27184" w14:textId="77777777" w:rsidR="00FE16C8" w:rsidRPr="00C8638C" w:rsidRDefault="00FE16C8" w:rsidP="00FE16C8">
      <w:pPr>
        <w:tabs>
          <w:tab w:val="left" w:pos="6379"/>
        </w:tabs>
        <w:spacing w:after="0" w:line="360" w:lineRule="auto"/>
        <w:ind w:right="1134"/>
        <w:rPr>
          <w:rFonts w:cs="Arial"/>
          <w:lang w:val="es-ES"/>
        </w:rPr>
      </w:pPr>
      <w:r w:rsidRPr="00AB50B8">
        <w:rPr>
          <w:rFonts w:ascii="Malgun Gothic" w:eastAsia="Malgun Gothic" w:hAnsi="Malgun Gothic" w:cs="Malgun Gothic" w:hint="eastAsia"/>
          <w:lang w:val="de-DE"/>
        </w:rPr>
        <w:t>전화</w:t>
      </w:r>
      <w:r w:rsidRPr="00C8638C">
        <w:rPr>
          <w:rFonts w:cs="Arial"/>
          <w:lang w:val="es-ES"/>
        </w:rPr>
        <w:t>+49 711 7597- 163</w:t>
      </w:r>
    </w:p>
    <w:p w14:paraId="50E9C053" w14:textId="77777777" w:rsidR="00FE16C8" w:rsidRPr="00C8638C" w:rsidRDefault="00FE16C8" w:rsidP="00FE16C8">
      <w:pPr>
        <w:spacing w:after="0" w:line="360" w:lineRule="auto"/>
        <w:ind w:right="1134"/>
        <w:rPr>
          <w:rFonts w:cs="Arial"/>
          <w:lang w:val="es-ES"/>
        </w:rPr>
      </w:pPr>
      <w:r w:rsidRPr="00AB50B8">
        <w:rPr>
          <w:rFonts w:ascii="Malgun Gothic" w:eastAsia="Malgun Gothic" w:hAnsi="Malgun Gothic" w:cs="Malgun Gothic" w:hint="eastAsia"/>
          <w:lang w:val="fr-FR"/>
        </w:rPr>
        <w:t>팩스</w:t>
      </w:r>
      <w:r w:rsidRPr="00C8638C">
        <w:rPr>
          <w:rFonts w:cs="Arial"/>
          <w:lang w:val="es-ES"/>
        </w:rPr>
        <w:t>+49 711 7597- 385</w:t>
      </w:r>
    </w:p>
    <w:p w14:paraId="3284153B" w14:textId="77777777" w:rsidR="00FE16C8" w:rsidRPr="00C8638C" w:rsidRDefault="00FE16C8" w:rsidP="00FE16C8">
      <w:pPr>
        <w:spacing w:after="0" w:line="360" w:lineRule="auto"/>
        <w:ind w:right="1134"/>
        <w:rPr>
          <w:rFonts w:cs="Arial"/>
          <w:lang w:val="es-ES"/>
        </w:rPr>
      </w:pPr>
      <w:r w:rsidRPr="00C8638C">
        <w:rPr>
          <w:rFonts w:cs="Arial"/>
          <w:lang w:val="es-ES"/>
        </w:rPr>
        <w:t xml:space="preserve">press@euchner.de </w:t>
      </w:r>
    </w:p>
    <w:p w14:paraId="68F1A78E" w14:textId="2E104A46" w:rsidR="000433F8" w:rsidRPr="00FE16C8" w:rsidRDefault="000433F8" w:rsidP="00B17709">
      <w:pPr>
        <w:spacing w:after="0" w:line="360" w:lineRule="auto"/>
        <w:ind w:right="1134"/>
        <w:rPr>
          <w:rFonts w:cs="Arial"/>
          <w:lang w:val="es-ES"/>
        </w:rPr>
      </w:pPr>
    </w:p>
    <w:p w14:paraId="19B5D857" w14:textId="77777777" w:rsidR="00EA47B3" w:rsidRPr="00FE16C8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</w:p>
    <w:p w14:paraId="70394EB4" w14:textId="77777777" w:rsidR="002E2567" w:rsidRPr="00FE16C8" w:rsidRDefault="002E2567" w:rsidP="009B257B">
      <w:pPr>
        <w:spacing w:line="360" w:lineRule="auto"/>
        <w:ind w:right="1134"/>
        <w:rPr>
          <w:rFonts w:cs="Arial"/>
          <w:b/>
          <w:lang w:val="es-ES"/>
        </w:rPr>
      </w:pPr>
      <w:r w:rsidRPr="003744E8">
        <w:rPr>
          <w:rFonts w:hint="eastAsia"/>
          <w:b/>
          <w:noProof/>
          <w:lang w:val="de-DE" w:eastAsia="de-DE"/>
        </w:rPr>
        <w:lastRenderedPageBreak/>
        <w:drawing>
          <wp:anchor distT="0" distB="0" distL="114300" distR="114300" simplePos="0" relativeHeight="251662848" behindDoc="0" locked="0" layoutInCell="1" allowOverlap="1" wp14:anchorId="5236DD7D" wp14:editId="1DDBE286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44E8">
        <w:rPr>
          <w:rFonts w:hint="eastAsia"/>
          <w:b/>
          <w:noProof/>
          <w:lang w:val="de-DE" w:eastAsia="de-DE"/>
        </w:rPr>
        <w:drawing>
          <wp:anchor distT="0" distB="0" distL="114300" distR="114300" simplePos="0" relativeHeight="251654656" behindDoc="0" locked="0" layoutInCell="1" allowOverlap="1" wp14:anchorId="178DE78E" wp14:editId="39F8E0E4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744E8">
        <w:rPr>
          <w:rFonts w:hint="eastAsia"/>
          <w:b/>
          <w:noProof/>
          <w:lang w:val="de-DE" w:eastAsia="de-DE"/>
        </w:rPr>
        <w:drawing>
          <wp:anchor distT="0" distB="0" distL="114300" distR="114300" simplePos="0" relativeHeight="251656704" behindDoc="0" locked="0" layoutInCell="1" allowOverlap="1" wp14:anchorId="1BD86E69" wp14:editId="591074FB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744E8">
        <w:rPr>
          <w:rFonts w:hint="eastAsia"/>
          <w:b/>
          <w:noProof/>
          <w:lang w:val="de-DE" w:eastAsia="de-DE"/>
        </w:rPr>
        <w:drawing>
          <wp:anchor distT="0" distB="0" distL="114300" distR="114300" simplePos="0" relativeHeight="251657728" behindDoc="0" locked="0" layoutInCell="1" allowOverlap="1" wp14:anchorId="67649BEB" wp14:editId="19BE854D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744E8">
        <w:rPr>
          <w:rFonts w:hint="eastAsia"/>
          <w:b/>
          <w:noProof/>
          <w:lang w:val="de-DE" w:eastAsia="de-DE"/>
        </w:rPr>
        <w:drawing>
          <wp:anchor distT="0" distB="0" distL="114300" distR="114300" simplePos="0" relativeHeight="251659776" behindDoc="0" locked="0" layoutInCell="1" allowOverlap="1" wp14:anchorId="3D0CA946" wp14:editId="29C6B527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744E8">
        <w:rPr>
          <w:rFonts w:hint="eastAsia"/>
          <w:b/>
          <w:noProof/>
          <w:lang w:val="de-DE" w:eastAsia="de-DE"/>
        </w:rPr>
        <w:drawing>
          <wp:anchor distT="0" distB="0" distL="114300" distR="114300" simplePos="0" relativeHeight="251660800" behindDoc="0" locked="0" layoutInCell="1" allowOverlap="1" wp14:anchorId="47206106" wp14:editId="40370470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E16C8">
        <w:rPr>
          <w:rFonts w:hint="eastAsia"/>
          <w:b/>
          <w:lang w:val="es-ES"/>
        </w:rPr>
        <w:t>Social Media</w:t>
      </w:r>
    </w:p>
    <w:p w14:paraId="618D4C12" w14:textId="77777777" w:rsidR="009B257B" w:rsidRPr="00FE16C8" w:rsidRDefault="002E2567" w:rsidP="002E2567">
      <w:pPr>
        <w:tabs>
          <w:tab w:val="left" w:pos="3251"/>
        </w:tabs>
        <w:rPr>
          <w:rFonts w:cs="Arial"/>
          <w:lang w:val="es-ES"/>
        </w:rPr>
      </w:pPr>
      <w:r w:rsidRPr="00FE16C8">
        <w:rPr>
          <w:rFonts w:hint="eastAsia"/>
          <w:lang w:val="es-ES"/>
        </w:rPr>
        <w:tab/>
      </w:r>
    </w:p>
    <w:sectPr w:rsidR="009B257B" w:rsidRPr="00FE16C8" w:rsidSect="007521E7">
      <w:footerReference w:type="default" r:id="rId25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A0466" w14:textId="77777777" w:rsidR="00887B2F" w:rsidRDefault="00887B2F">
      <w:r>
        <w:separator/>
      </w:r>
    </w:p>
  </w:endnote>
  <w:endnote w:type="continuationSeparator" w:id="0">
    <w:p w14:paraId="3C2268E2" w14:textId="77777777" w:rsidR="00887B2F" w:rsidRDefault="0088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9EB55" w14:textId="77777777" w:rsidR="0001050F" w:rsidRDefault="0001050F">
    <w:pPr>
      <w:pStyle w:val="Fuzeile"/>
      <w:jc w:val="right"/>
      <w:rPr>
        <w:rFonts w:cs="Arial"/>
        <w:snapToGrid w:val="0"/>
        <w:sz w:val="16"/>
      </w:rPr>
    </w:pPr>
  </w:p>
  <w:p w14:paraId="5C35FC3C" w14:textId="6B02E199" w:rsidR="0001050F" w:rsidRPr="0023324D" w:rsidRDefault="0001050F">
    <w:pPr>
      <w:pStyle w:val="Fuzeile"/>
      <w:jc w:val="right"/>
      <w:rPr>
        <w:rFonts w:cs="Arial"/>
        <w:sz w:val="16"/>
      </w:rPr>
    </w:pPr>
    <w:r>
      <w:rPr>
        <w:rFonts w:hint="eastAsia"/>
        <w:snapToGrid w:val="0"/>
        <w:sz w:val="16"/>
      </w:rPr>
      <w:t xml:space="preserve">페이지 </w:t>
    </w:r>
    <w:r w:rsidRPr="00B96808">
      <w:rPr>
        <w:rFonts w:cs="Arial" w:hint="eastAsia"/>
        <w:snapToGrid w:val="0"/>
        <w:sz w:val="16"/>
      </w:rPr>
      <w:fldChar w:fldCharType="begin"/>
    </w:r>
    <w:r w:rsidRPr="00B96808">
      <w:rPr>
        <w:rFonts w:cs="Arial" w:hint="eastAsia"/>
        <w:snapToGrid w:val="0"/>
        <w:sz w:val="16"/>
      </w:rPr>
      <w:instrText xml:space="preserve"> PAGE </w:instrText>
    </w:r>
    <w:r w:rsidRPr="00B96808">
      <w:rPr>
        <w:rFonts w:cs="Arial" w:hint="eastAsia"/>
        <w:snapToGrid w:val="0"/>
        <w:sz w:val="16"/>
      </w:rPr>
      <w:fldChar w:fldCharType="separate"/>
    </w:r>
    <w:r w:rsidR="00FE16C8">
      <w:rPr>
        <w:rFonts w:cs="Arial"/>
        <w:noProof/>
        <w:snapToGrid w:val="0"/>
        <w:sz w:val="16"/>
      </w:rPr>
      <w:t>3</w:t>
    </w:r>
    <w:r w:rsidRPr="00B96808">
      <w:rPr>
        <w:rFonts w:cs="Arial" w:hint="eastAsia"/>
        <w:snapToGrid w:val="0"/>
        <w:sz w:val="16"/>
      </w:rPr>
      <w:fldChar w:fldCharType="end"/>
    </w:r>
    <w:r>
      <w:rPr>
        <w:rFonts w:hint="eastAsia"/>
        <w:snapToGrid w:val="0"/>
        <w:sz w:val="16"/>
      </w:rPr>
      <w:t xml:space="preserve"> / </w:t>
    </w:r>
    <w:r w:rsidRPr="00B96808">
      <w:rPr>
        <w:rFonts w:cs="Arial" w:hint="eastAsia"/>
        <w:snapToGrid w:val="0"/>
        <w:sz w:val="16"/>
      </w:rPr>
      <w:fldChar w:fldCharType="begin"/>
    </w:r>
    <w:r w:rsidRPr="00B96808">
      <w:rPr>
        <w:rFonts w:cs="Arial" w:hint="eastAsia"/>
        <w:snapToGrid w:val="0"/>
        <w:sz w:val="16"/>
      </w:rPr>
      <w:instrText xml:space="preserve"> NUMPAGES </w:instrText>
    </w:r>
    <w:r w:rsidRPr="00B96808">
      <w:rPr>
        <w:rFonts w:cs="Arial" w:hint="eastAsia"/>
        <w:snapToGrid w:val="0"/>
        <w:sz w:val="16"/>
      </w:rPr>
      <w:fldChar w:fldCharType="separate"/>
    </w:r>
    <w:r w:rsidR="00FE16C8">
      <w:rPr>
        <w:rFonts w:cs="Arial"/>
        <w:noProof/>
        <w:snapToGrid w:val="0"/>
        <w:sz w:val="16"/>
      </w:rPr>
      <w:t>5</w:t>
    </w:r>
    <w:r w:rsidRPr="00B96808">
      <w:rPr>
        <w:rFonts w:cs="Arial" w:hint="eastAsia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CB645" w14:textId="77777777" w:rsidR="00887B2F" w:rsidRDefault="00887B2F">
      <w:r>
        <w:separator/>
      </w:r>
    </w:p>
  </w:footnote>
  <w:footnote w:type="continuationSeparator" w:id="0">
    <w:p w14:paraId="24CB6A4A" w14:textId="77777777" w:rsidR="00887B2F" w:rsidRDefault="0088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92085"/>
    <w:multiLevelType w:val="hybridMultilevel"/>
    <w:tmpl w:val="FBC424E8"/>
    <w:lvl w:ilvl="0" w:tplc="295C1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03C75"/>
    <w:rsid w:val="0001050F"/>
    <w:rsid w:val="000130FA"/>
    <w:rsid w:val="00014C97"/>
    <w:rsid w:val="000264C9"/>
    <w:rsid w:val="000275AE"/>
    <w:rsid w:val="00031DC1"/>
    <w:rsid w:val="0003309B"/>
    <w:rsid w:val="000433F8"/>
    <w:rsid w:val="0004414F"/>
    <w:rsid w:val="00045A62"/>
    <w:rsid w:val="00060EFC"/>
    <w:rsid w:val="000749A4"/>
    <w:rsid w:val="00083665"/>
    <w:rsid w:val="00085B81"/>
    <w:rsid w:val="00087AE7"/>
    <w:rsid w:val="00091200"/>
    <w:rsid w:val="00092D08"/>
    <w:rsid w:val="00094C16"/>
    <w:rsid w:val="000A0958"/>
    <w:rsid w:val="000A2729"/>
    <w:rsid w:val="000B58E5"/>
    <w:rsid w:val="000B777F"/>
    <w:rsid w:val="000C1B0E"/>
    <w:rsid w:val="000C2FD8"/>
    <w:rsid w:val="000C4D89"/>
    <w:rsid w:val="000D3E41"/>
    <w:rsid w:val="000D4171"/>
    <w:rsid w:val="000D5C6E"/>
    <w:rsid w:val="000D713B"/>
    <w:rsid w:val="000E1FF0"/>
    <w:rsid w:val="000E6E0C"/>
    <w:rsid w:val="000E7F40"/>
    <w:rsid w:val="000F3627"/>
    <w:rsid w:val="001014DB"/>
    <w:rsid w:val="00101C50"/>
    <w:rsid w:val="00102651"/>
    <w:rsid w:val="001027CB"/>
    <w:rsid w:val="00115B78"/>
    <w:rsid w:val="00116FFB"/>
    <w:rsid w:val="00121759"/>
    <w:rsid w:val="00122B67"/>
    <w:rsid w:val="00125885"/>
    <w:rsid w:val="00136CAC"/>
    <w:rsid w:val="00140A2D"/>
    <w:rsid w:val="00142E18"/>
    <w:rsid w:val="00144FD3"/>
    <w:rsid w:val="00160B1B"/>
    <w:rsid w:val="00163A0B"/>
    <w:rsid w:val="00171000"/>
    <w:rsid w:val="00176F03"/>
    <w:rsid w:val="00183B10"/>
    <w:rsid w:val="0018445C"/>
    <w:rsid w:val="00184934"/>
    <w:rsid w:val="001914B4"/>
    <w:rsid w:val="00195B84"/>
    <w:rsid w:val="001963BA"/>
    <w:rsid w:val="001A17C9"/>
    <w:rsid w:val="001B1316"/>
    <w:rsid w:val="001B752F"/>
    <w:rsid w:val="001B768E"/>
    <w:rsid w:val="001C1629"/>
    <w:rsid w:val="001C1F15"/>
    <w:rsid w:val="001C33C6"/>
    <w:rsid w:val="001C6C1B"/>
    <w:rsid w:val="001D6838"/>
    <w:rsid w:val="001D7A1F"/>
    <w:rsid w:val="001D7D09"/>
    <w:rsid w:val="001E1E38"/>
    <w:rsid w:val="001E2525"/>
    <w:rsid w:val="001E45DE"/>
    <w:rsid w:val="001F6862"/>
    <w:rsid w:val="00200CE1"/>
    <w:rsid w:val="00203410"/>
    <w:rsid w:val="002036B4"/>
    <w:rsid w:val="00211941"/>
    <w:rsid w:val="002155EF"/>
    <w:rsid w:val="00216429"/>
    <w:rsid w:val="0021799D"/>
    <w:rsid w:val="00222407"/>
    <w:rsid w:val="00231142"/>
    <w:rsid w:val="0023324D"/>
    <w:rsid w:val="0024493A"/>
    <w:rsid w:val="00244F0F"/>
    <w:rsid w:val="002464F6"/>
    <w:rsid w:val="002520D9"/>
    <w:rsid w:val="00253BB0"/>
    <w:rsid w:val="00262178"/>
    <w:rsid w:val="00263F3D"/>
    <w:rsid w:val="00276B73"/>
    <w:rsid w:val="0028220D"/>
    <w:rsid w:val="00282665"/>
    <w:rsid w:val="00291C54"/>
    <w:rsid w:val="00295CAD"/>
    <w:rsid w:val="002971A2"/>
    <w:rsid w:val="002A1DA1"/>
    <w:rsid w:val="002B55EE"/>
    <w:rsid w:val="002B70D1"/>
    <w:rsid w:val="002C2A23"/>
    <w:rsid w:val="002C76EC"/>
    <w:rsid w:val="002C7FB5"/>
    <w:rsid w:val="002D7445"/>
    <w:rsid w:val="002E2567"/>
    <w:rsid w:val="002E2A15"/>
    <w:rsid w:val="002E5BB0"/>
    <w:rsid w:val="002F00E7"/>
    <w:rsid w:val="002F1431"/>
    <w:rsid w:val="002F34A4"/>
    <w:rsid w:val="002F3EBA"/>
    <w:rsid w:val="002F6B7D"/>
    <w:rsid w:val="002F7A6D"/>
    <w:rsid w:val="003025B9"/>
    <w:rsid w:val="0030271E"/>
    <w:rsid w:val="00303638"/>
    <w:rsid w:val="00325E80"/>
    <w:rsid w:val="00325ED7"/>
    <w:rsid w:val="00326946"/>
    <w:rsid w:val="00327ADF"/>
    <w:rsid w:val="0033166E"/>
    <w:rsid w:val="00333682"/>
    <w:rsid w:val="00333BC2"/>
    <w:rsid w:val="0033555B"/>
    <w:rsid w:val="00335FA9"/>
    <w:rsid w:val="003360EF"/>
    <w:rsid w:val="003418FC"/>
    <w:rsid w:val="00352647"/>
    <w:rsid w:val="003744E8"/>
    <w:rsid w:val="0037578F"/>
    <w:rsid w:val="003832F5"/>
    <w:rsid w:val="00393091"/>
    <w:rsid w:val="003A24B1"/>
    <w:rsid w:val="003A4DB3"/>
    <w:rsid w:val="003A4DD5"/>
    <w:rsid w:val="003A7775"/>
    <w:rsid w:val="003A7C6D"/>
    <w:rsid w:val="003B375A"/>
    <w:rsid w:val="003B711C"/>
    <w:rsid w:val="003D004C"/>
    <w:rsid w:val="003D0D5F"/>
    <w:rsid w:val="003D4C63"/>
    <w:rsid w:val="003D77AD"/>
    <w:rsid w:val="003D798E"/>
    <w:rsid w:val="003E1032"/>
    <w:rsid w:val="003E6C1B"/>
    <w:rsid w:val="003F1977"/>
    <w:rsid w:val="00400294"/>
    <w:rsid w:val="00401AF0"/>
    <w:rsid w:val="004031D9"/>
    <w:rsid w:val="00405B7A"/>
    <w:rsid w:val="004102EE"/>
    <w:rsid w:val="004149FF"/>
    <w:rsid w:val="00417D34"/>
    <w:rsid w:val="00420E3C"/>
    <w:rsid w:val="00422DF2"/>
    <w:rsid w:val="00427913"/>
    <w:rsid w:val="0043183D"/>
    <w:rsid w:val="00440EC2"/>
    <w:rsid w:val="00442065"/>
    <w:rsid w:val="004442D3"/>
    <w:rsid w:val="00445FC5"/>
    <w:rsid w:val="0044663E"/>
    <w:rsid w:val="004471A3"/>
    <w:rsid w:val="00450728"/>
    <w:rsid w:val="004550DE"/>
    <w:rsid w:val="00457D5B"/>
    <w:rsid w:val="00472959"/>
    <w:rsid w:val="0047341D"/>
    <w:rsid w:val="00474EE5"/>
    <w:rsid w:val="00477EDC"/>
    <w:rsid w:val="004835A9"/>
    <w:rsid w:val="00485129"/>
    <w:rsid w:val="00486290"/>
    <w:rsid w:val="0049343E"/>
    <w:rsid w:val="0049602D"/>
    <w:rsid w:val="004B1EBD"/>
    <w:rsid w:val="004B37D1"/>
    <w:rsid w:val="004B4BFA"/>
    <w:rsid w:val="004C22B6"/>
    <w:rsid w:val="004D34FE"/>
    <w:rsid w:val="004E66F5"/>
    <w:rsid w:val="004E69AE"/>
    <w:rsid w:val="004F39F9"/>
    <w:rsid w:val="004F3EE8"/>
    <w:rsid w:val="004F6358"/>
    <w:rsid w:val="00500074"/>
    <w:rsid w:val="005045A5"/>
    <w:rsid w:val="005124E6"/>
    <w:rsid w:val="00523E76"/>
    <w:rsid w:val="005244CB"/>
    <w:rsid w:val="00544698"/>
    <w:rsid w:val="00554168"/>
    <w:rsid w:val="005574BA"/>
    <w:rsid w:val="005613D0"/>
    <w:rsid w:val="00565231"/>
    <w:rsid w:val="00574AA6"/>
    <w:rsid w:val="00577085"/>
    <w:rsid w:val="00581C48"/>
    <w:rsid w:val="00584437"/>
    <w:rsid w:val="005844BE"/>
    <w:rsid w:val="00590B3D"/>
    <w:rsid w:val="00594A6B"/>
    <w:rsid w:val="0059786A"/>
    <w:rsid w:val="00597CBA"/>
    <w:rsid w:val="005A19CC"/>
    <w:rsid w:val="005A3247"/>
    <w:rsid w:val="005A5B50"/>
    <w:rsid w:val="005B1FA0"/>
    <w:rsid w:val="005B6F05"/>
    <w:rsid w:val="005C04FE"/>
    <w:rsid w:val="005C0596"/>
    <w:rsid w:val="005C2BBA"/>
    <w:rsid w:val="005C377B"/>
    <w:rsid w:val="005C5269"/>
    <w:rsid w:val="005C5B5E"/>
    <w:rsid w:val="005D6B88"/>
    <w:rsid w:val="005E3F81"/>
    <w:rsid w:val="005F3F6F"/>
    <w:rsid w:val="005F7C2D"/>
    <w:rsid w:val="005F7DF9"/>
    <w:rsid w:val="00612421"/>
    <w:rsid w:val="006126E6"/>
    <w:rsid w:val="00615A63"/>
    <w:rsid w:val="00633648"/>
    <w:rsid w:val="00633F51"/>
    <w:rsid w:val="006446D6"/>
    <w:rsid w:val="00656442"/>
    <w:rsid w:val="00660594"/>
    <w:rsid w:val="0066575B"/>
    <w:rsid w:val="00666464"/>
    <w:rsid w:val="00682C1D"/>
    <w:rsid w:val="00690A6C"/>
    <w:rsid w:val="00694176"/>
    <w:rsid w:val="006A1C28"/>
    <w:rsid w:val="006C12E5"/>
    <w:rsid w:val="006C32E5"/>
    <w:rsid w:val="006D32D7"/>
    <w:rsid w:val="006D49C0"/>
    <w:rsid w:val="006D7E6F"/>
    <w:rsid w:val="006F3BBC"/>
    <w:rsid w:val="006F4690"/>
    <w:rsid w:val="006F4B57"/>
    <w:rsid w:val="00700E68"/>
    <w:rsid w:val="007077AB"/>
    <w:rsid w:val="0073179D"/>
    <w:rsid w:val="00732FB3"/>
    <w:rsid w:val="0073795E"/>
    <w:rsid w:val="00737C09"/>
    <w:rsid w:val="00740EFE"/>
    <w:rsid w:val="00742D77"/>
    <w:rsid w:val="00746598"/>
    <w:rsid w:val="007521E7"/>
    <w:rsid w:val="00755E45"/>
    <w:rsid w:val="00757E8E"/>
    <w:rsid w:val="00775A30"/>
    <w:rsid w:val="007841AE"/>
    <w:rsid w:val="007841FB"/>
    <w:rsid w:val="007A791B"/>
    <w:rsid w:val="007B5232"/>
    <w:rsid w:val="007C4CC2"/>
    <w:rsid w:val="007C5714"/>
    <w:rsid w:val="007D3DD7"/>
    <w:rsid w:val="007E39F3"/>
    <w:rsid w:val="007E5AF5"/>
    <w:rsid w:val="007F3DEB"/>
    <w:rsid w:val="00806F7D"/>
    <w:rsid w:val="00815328"/>
    <w:rsid w:val="00815D6C"/>
    <w:rsid w:val="0081789E"/>
    <w:rsid w:val="008179DB"/>
    <w:rsid w:val="00836F7B"/>
    <w:rsid w:val="00846623"/>
    <w:rsid w:val="00852579"/>
    <w:rsid w:val="00876C7B"/>
    <w:rsid w:val="00876E42"/>
    <w:rsid w:val="00880FF1"/>
    <w:rsid w:val="00881EB9"/>
    <w:rsid w:val="00887B2F"/>
    <w:rsid w:val="008C2DDA"/>
    <w:rsid w:val="008C7F26"/>
    <w:rsid w:val="008D1348"/>
    <w:rsid w:val="008D1790"/>
    <w:rsid w:val="008D5738"/>
    <w:rsid w:val="008D67E8"/>
    <w:rsid w:val="008E75C2"/>
    <w:rsid w:val="008F1195"/>
    <w:rsid w:val="008F27E8"/>
    <w:rsid w:val="008F37A7"/>
    <w:rsid w:val="009032F9"/>
    <w:rsid w:val="0090504B"/>
    <w:rsid w:val="009134D7"/>
    <w:rsid w:val="009164FB"/>
    <w:rsid w:val="00917834"/>
    <w:rsid w:val="009236F9"/>
    <w:rsid w:val="0092587C"/>
    <w:rsid w:val="0093006D"/>
    <w:rsid w:val="00940D86"/>
    <w:rsid w:val="00953A1E"/>
    <w:rsid w:val="00960B38"/>
    <w:rsid w:val="00974A33"/>
    <w:rsid w:val="0098030D"/>
    <w:rsid w:val="00983228"/>
    <w:rsid w:val="00993872"/>
    <w:rsid w:val="009955C6"/>
    <w:rsid w:val="009A2B2C"/>
    <w:rsid w:val="009B15F1"/>
    <w:rsid w:val="009B257B"/>
    <w:rsid w:val="009B44FE"/>
    <w:rsid w:val="009B5A16"/>
    <w:rsid w:val="009C171D"/>
    <w:rsid w:val="009C4B0D"/>
    <w:rsid w:val="009C76EF"/>
    <w:rsid w:val="009D4827"/>
    <w:rsid w:val="009E2E9D"/>
    <w:rsid w:val="009E4049"/>
    <w:rsid w:val="009E44FB"/>
    <w:rsid w:val="009E6B03"/>
    <w:rsid w:val="009E71D9"/>
    <w:rsid w:val="009E7B2D"/>
    <w:rsid w:val="009F1730"/>
    <w:rsid w:val="009F681E"/>
    <w:rsid w:val="00A02CA7"/>
    <w:rsid w:val="00A060D5"/>
    <w:rsid w:val="00A145C8"/>
    <w:rsid w:val="00A1628E"/>
    <w:rsid w:val="00A162BB"/>
    <w:rsid w:val="00A17CB2"/>
    <w:rsid w:val="00A21E49"/>
    <w:rsid w:val="00A330F0"/>
    <w:rsid w:val="00A359BA"/>
    <w:rsid w:val="00A473A8"/>
    <w:rsid w:val="00A508FC"/>
    <w:rsid w:val="00A5641E"/>
    <w:rsid w:val="00A6152A"/>
    <w:rsid w:val="00A617AE"/>
    <w:rsid w:val="00A628A3"/>
    <w:rsid w:val="00A646DB"/>
    <w:rsid w:val="00A770EC"/>
    <w:rsid w:val="00A93731"/>
    <w:rsid w:val="00A95EC1"/>
    <w:rsid w:val="00A96CA7"/>
    <w:rsid w:val="00A979B1"/>
    <w:rsid w:val="00A97E19"/>
    <w:rsid w:val="00AA3829"/>
    <w:rsid w:val="00AA5185"/>
    <w:rsid w:val="00AA629B"/>
    <w:rsid w:val="00AB4F61"/>
    <w:rsid w:val="00AC189D"/>
    <w:rsid w:val="00AD5B0F"/>
    <w:rsid w:val="00AE138D"/>
    <w:rsid w:val="00AE1DCD"/>
    <w:rsid w:val="00AE2A60"/>
    <w:rsid w:val="00AE5A7E"/>
    <w:rsid w:val="00AF02EA"/>
    <w:rsid w:val="00AF2E9D"/>
    <w:rsid w:val="00B010B7"/>
    <w:rsid w:val="00B03356"/>
    <w:rsid w:val="00B07920"/>
    <w:rsid w:val="00B10C09"/>
    <w:rsid w:val="00B17709"/>
    <w:rsid w:val="00B2060D"/>
    <w:rsid w:val="00B22CA6"/>
    <w:rsid w:val="00B327D6"/>
    <w:rsid w:val="00B3517D"/>
    <w:rsid w:val="00B35BCD"/>
    <w:rsid w:val="00B45656"/>
    <w:rsid w:val="00B50C14"/>
    <w:rsid w:val="00B525DC"/>
    <w:rsid w:val="00B53428"/>
    <w:rsid w:val="00B57CD1"/>
    <w:rsid w:val="00B62B5B"/>
    <w:rsid w:val="00B640E1"/>
    <w:rsid w:val="00B64D7A"/>
    <w:rsid w:val="00B670E3"/>
    <w:rsid w:val="00B71685"/>
    <w:rsid w:val="00B71AA7"/>
    <w:rsid w:val="00B72000"/>
    <w:rsid w:val="00B84386"/>
    <w:rsid w:val="00B84601"/>
    <w:rsid w:val="00B967CC"/>
    <w:rsid w:val="00B96808"/>
    <w:rsid w:val="00B96BD3"/>
    <w:rsid w:val="00BA0B94"/>
    <w:rsid w:val="00BA5530"/>
    <w:rsid w:val="00BA6C66"/>
    <w:rsid w:val="00BC3A2D"/>
    <w:rsid w:val="00BC4610"/>
    <w:rsid w:val="00BC4E1A"/>
    <w:rsid w:val="00BC5B06"/>
    <w:rsid w:val="00BE078D"/>
    <w:rsid w:val="00BF7A05"/>
    <w:rsid w:val="00C105D8"/>
    <w:rsid w:val="00C208BE"/>
    <w:rsid w:val="00C21EB9"/>
    <w:rsid w:val="00C24D56"/>
    <w:rsid w:val="00C27117"/>
    <w:rsid w:val="00C30E70"/>
    <w:rsid w:val="00C35026"/>
    <w:rsid w:val="00C50A6B"/>
    <w:rsid w:val="00C556CC"/>
    <w:rsid w:val="00C6607C"/>
    <w:rsid w:val="00C74710"/>
    <w:rsid w:val="00C83AEE"/>
    <w:rsid w:val="00C84391"/>
    <w:rsid w:val="00C862E4"/>
    <w:rsid w:val="00C9405C"/>
    <w:rsid w:val="00C95D8D"/>
    <w:rsid w:val="00CA08C9"/>
    <w:rsid w:val="00CA2562"/>
    <w:rsid w:val="00CA566E"/>
    <w:rsid w:val="00CA685F"/>
    <w:rsid w:val="00CB45B6"/>
    <w:rsid w:val="00CB5070"/>
    <w:rsid w:val="00CC1696"/>
    <w:rsid w:val="00CC4552"/>
    <w:rsid w:val="00CC6794"/>
    <w:rsid w:val="00CD3971"/>
    <w:rsid w:val="00CD7C51"/>
    <w:rsid w:val="00CE5B6A"/>
    <w:rsid w:val="00CF049F"/>
    <w:rsid w:val="00CF08E0"/>
    <w:rsid w:val="00CF2F53"/>
    <w:rsid w:val="00D01C28"/>
    <w:rsid w:val="00D06744"/>
    <w:rsid w:val="00D14333"/>
    <w:rsid w:val="00D171F3"/>
    <w:rsid w:val="00D2219B"/>
    <w:rsid w:val="00D23CC6"/>
    <w:rsid w:val="00D24ACD"/>
    <w:rsid w:val="00D251C4"/>
    <w:rsid w:val="00D271AE"/>
    <w:rsid w:val="00D37735"/>
    <w:rsid w:val="00D45261"/>
    <w:rsid w:val="00D5088A"/>
    <w:rsid w:val="00D52824"/>
    <w:rsid w:val="00D53B45"/>
    <w:rsid w:val="00D54ED3"/>
    <w:rsid w:val="00D60827"/>
    <w:rsid w:val="00D63293"/>
    <w:rsid w:val="00D65484"/>
    <w:rsid w:val="00D7723D"/>
    <w:rsid w:val="00D87CFC"/>
    <w:rsid w:val="00D92716"/>
    <w:rsid w:val="00D97E72"/>
    <w:rsid w:val="00DA5C41"/>
    <w:rsid w:val="00DA5E36"/>
    <w:rsid w:val="00DB3007"/>
    <w:rsid w:val="00DC1685"/>
    <w:rsid w:val="00DE1C88"/>
    <w:rsid w:val="00DE3E3E"/>
    <w:rsid w:val="00DF5C42"/>
    <w:rsid w:val="00E01A2A"/>
    <w:rsid w:val="00E022EF"/>
    <w:rsid w:val="00E023F2"/>
    <w:rsid w:val="00E026D7"/>
    <w:rsid w:val="00E04E29"/>
    <w:rsid w:val="00E05581"/>
    <w:rsid w:val="00E117F6"/>
    <w:rsid w:val="00E20BA8"/>
    <w:rsid w:val="00E21287"/>
    <w:rsid w:val="00E3104F"/>
    <w:rsid w:val="00E441D7"/>
    <w:rsid w:val="00E443D0"/>
    <w:rsid w:val="00E51B03"/>
    <w:rsid w:val="00E560AD"/>
    <w:rsid w:val="00E56B35"/>
    <w:rsid w:val="00E62987"/>
    <w:rsid w:val="00E73D71"/>
    <w:rsid w:val="00E807C3"/>
    <w:rsid w:val="00E93A21"/>
    <w:rsid w:val="00EA47B3"/>
    <w:rsid w:val="00EA6C8C"/>
    <w:rsid w:val="00EA7676"/>
    <w:rsid w:val="00EC441C"/>
    <w:rsid w:val="00ED2780"/>
    <w:rsid w:val="00ED7D33"/>
    <w:rsid w:val="00EE7072"/>
    <w:rsid w:val="00F00384"/>
    <w:rsid w:val="00F072E1"/>
    <w:rsid w:val="00F074AA"/>
    <w:rsid w:val="00F23D79"/>
    <w:rsid w:val="00F34396"/>
    <w:rsid w:val="00F50998"/>
    <w:rsid w:val="00F534EA"/>
    <w:rsid w:val="00F53FF6"/>
    <w:rsid w:val="00F62D8D"/>
    <w:rsid w:val="00F66FD4"/>
    <w:rsid w:val="00F71F3D"/>
    <w:rsid w:val="00F72AD2"/>
    <w:rsid w:val="00F82846"/>
    <w:rsid w:val="00F82A4B"/>
    <w:rsid w:val="00F87071"/>
    <w:rsid w:val="00F90F66"/>
    <w:rsid w:val="00F94293"/>
    <w:rsid w:val="00FA15C6"/>
    <w:rsid w:val="00FA5F97"/>
    <w:rsid w:val="00FC2B4B"/>
    <w:rsid w:val="00FD59DE"/>
    <w:rsid w:val="00FE0244"/>
    <w:rsid w:val="00FE16C8"/>
    <w:rsid w:val="00FE1829"/>
    <w:rsid w:val="00FE41D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82318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uiPriority w:val="99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EuchnerDE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e.linkedin.com/company/euchner-gmbh-co-k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euchner.de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xing.com/companies/euchnergmbh+co.kg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chner.com/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www.facebook.com/euchnergmbh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instagram.com/euchnergerman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user/marketingeuchner" TargetMode="External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2A005-13F0-431F-A37A-496BC8BE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550</Words>
  <Characters>2114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Euchner GmbH + Co. KG</Company>
  <LinksUpToDate>false</LinksUpToDate>
  <CharactersWithSpaces>2659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Leonie Wurster</cp:lastModifiedBy>
  <cp:revision>2</cp:revision>
  <cp:lastPrinted>2022-05-25T11:39:00Z</cp:lastPrinted>
  <dcterms:created xsi:type="dcterms:W3CDTF">2022-07-08T09:03:00Z</dcterms:created>
  <dcterms:modified xsi:type="dcterms:W3CDTF">2022-07-08T09:03:00Z</dcterms:modified>
</cp:coreProperties>
</file>