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F33C" w14:textId="77777777" w:rsidR="00D439AF" w:rsidRDefault="00D439AF" w:rsidP="00CA566E">
      <w:pPr>
        <w:pStyle w:val="berschrift4"/>
        <w:spacing w:after="80"/>
        <w:ind w:right="1128"/>
        <w:rPr>
          <w:rFonts w:ascii="Arial" w:hAnsi="Arial"/>
          <w:lang w:val="de-DE"/>
        </w:rPr>
      </w:pPr>
    </w:p>
    <w:p w14:paraId="6186DC45" w14:textId="0EB18046" w:rsidR="007E39F3" w:rsidRPr="00D5174A" w:rsidRDefault="002277C2" w:rsidP="00CA566E">
      <w:pPr>
        <w:pStyle w:val="berschrift4"/>
        <w:spacing w:after="80"/>
        <w:ind w:right="1128"/>
        <w:rPr>
          <w:rFonts w:ascii="Arial" w:hAnsi="Arial"/>
          <w:sz w:val="22"/>
          <w:szCs w:val="22"/>
        </w:rPr>
      </w:pPr>
      <w:r w:rsidRPr="00D5174A">
        <w:rPr>
          <w:rFonts w:ascii="Arial" w:hAnsi="Arial"/>
          <w:sz w:val="22"/>
          <w:szCs w:val="22"/>
        </w:rPr>
        <w:t xml:space="preserve">EUCHNER </w:t>
      </w:r>
      <w:r w:rsidR="00D5174A">
        <w:rPr>
          <w:rFonts w:ascii="Arial" w:hAnsi="Arial"/>
          <w:sz w:val="22"/>
          <w:szCs w:val="22"/>
        </w:rPr>
        <w:t>p</w:t>
      </w:r>
      <w:r w:rsidRPr="00D5174A">
        <w:rPr>
          <w:rFonts w:ascii="Arial" w:hAnsi="Arial"/>
          <w:sz w:val="22"/>
          <w:szCs w:val="22"/>
        </w:rPr>
        <w:t xml:space="preserve">resents </w:t>
      </w:r>
      <w:r w:rsidR="007E1E16" w:rsidRPr="00D5174A">
        <w:rPr>
          <w:rFonts w:ascii="Arial" w:hAnsi="Arial"/>
          <w:sz w:val="22"/>
          <w:szCs w:val="22"/>
        </w:rPr>
        <w:t xml:space="preserve">IO-Link Safety </w:t>
      </w:r>
      <w:r w:rsidR="00D5174A">
        <w:rPr>
          <w:rFonts w:ascii="Arial" w:hAnsi="Arial"/>
          <w:sz w:val="22"/>
          <w:szCs w:val="22"/>
        </w:rPr>
        <w:t>s</w:t>
      </w:r>
      <w:r w:rsidR="007E1E16" w:rsidRPr="00D5174A">
        <w:rPr>
          <w:rFonts w:ascii="Arial" w:hAnsi="Arial"/>
          <w:sz w:val="22"/>
          <w:szCs w:val="22"/>
        </w:rPr>
        <w:t>olutions at the Hannover Messe</w:t>
      </w:r>
    </w:p>
    <w:p w14:paraId="2CEDAC3A" w14:textId="29A7B998" w:rsidR="00E73D71" w:rsidRPr="00D5174A" w:rsidRDefault="00277AAB" w:rsidP="705BD8D5">
      <w:pPr>
        <w:spacing w:line="360" w:lineRule="auto"/>
        <w:jc w:val="both"/>
        <w:rPr>
          <w:rFonts w:ascii="Arial" w:hAnsi="Arial" w:cs="Arial"/>
          <w:b/>
          <w:bCs/>
          <w:sz w:val="24"/>
          <w:szCs w:val="24"/>
        </w:rPr>
      </w:pPr>
      <w:r w:rsidRPr="00D5174A">
        <w:rPr>
          <w:rFonts w:ascii="Arial" w:hAnsi="Arial"/>
          <w:b/>
          <w:bCs/>
          <w:spacing w:val="5"/>
          <w:sz w:val="32"/>
          <w:szCs w:val="32"/>
        </w:rPr>
        <w:t xml:space="preserve">Focus on </w:t>
      </w:r>
      <w:r w:rsidR="00030CFC" w:rsidRPr="00D5174A">
        <w:rPr>
          <w:rFonts w:ascii="Arial" w:hAnsi="Arial"/>
          <w:b/>
          <w:bCs/>
          <w:spacing w:val="5"/>
          <w:sz w:val="32"/>
          <w:szCs w:val="32"/>
        </w:rPr>
        <w:t>the last</w:t>
      </w:r>
      <w:r w:rsidRPr="00D5174A">
        <w:rPr>
          <w:rFonts w:ascii="Arial" w:hAnsi="Arial"/>
          <w:b/>
          <w:bCs/>
          <w:spacing w:val="5"/>
          <w:sz w:val="32"/>
          <w:szCs w:val="32"/>
        </w:rPr>
        <w:t xml:space="preserve"> 20 meters</w:t>
      </w:r>
    </w:p>
    <w:p w14:paraId="3A512CC3" w14:textId="3F9CFFD2" w:rsidR="00467840" w:rsidRPr="00D5174A" w:rsidRDefault="007D56C0" w:rsidP="687333E9">
      <w:pPr>
        <w:spacing w:before="240"/>
        <w:rPr>
          <w:rFonts w:ascii="Arial" w:hAnsi="Arial" w:cs="Arial"/>
          <w:b/>
          <w:bCs/>
        </w:rPr>
      </w:pPr>
      <w:r w:rsidRPr="00D5174A">
        <w:rPr>
          <w:rFonts w:ascii="Arial" w:hAnsi="Arial" w:cs="Arial"/>
          <w:b/>
          <w:bCs/>
        </w:rPr>
        <w:t>“</w:t>
      </w:r>
      <w:r w:rsidR="000F1A18" w:rsidRPr="00D5174A">
        <w:rPr>
          <w:rFonts w:ascii="Arial" w:hAnsi="Arial" w:cs="Arial"/>
          <w:b/>
          <w:bCs/>
        </w:rPr>
        <w:t xml:space="preserve">Think Tech </w:t>
      </w:r>
      <w:r w:rsidRPr="00D5174A">
        <w:rPr>
          <w:rFonts w:ascii="Arial" w:hAnsi="Arial" w:cs="Arial"/>
          <w:b/>
          <w:bCs/>
        </w:rPr>
        <w:t xml:space="preserve">Forward” </w:t>
      </w:r>
      <w:r w:rsidR="00535E8B" w:rsidRPr="00D5174A">
        <w:rPr>
          <w:rFonts w:ascii="Arial" w:hAnsi="Arial" w:cs="Arial"/>
          <w:b/>
          <w:bCs/>
        </w:rPr>
        <w:t>is the motto of this year’s Hannover Messe (</w:t>
      </w:r>
      <w:r w:rsidR="00612D7E" w:rsidRPr="00D5174A">
        <w:rPr>
          <w:rFonts w:ascii="Arial" w:hAnsi="Arial" w:cs="Arial"/>
          <w:b/>
          <w:bCs/>
        </w:rPr>
        <w:t>April</w:t>
      </w:r>
      <w:r w:rsidR="000F1A18" w:rsidRPr="00D5174A">
        <w:rPr>
          <w:rFonts w:ascii="Arial" w:hAnsi="Arial" w:cs="Arial"/>
          <w:b/>
          <w:bCs/>
        </w:rPr>
        <w:t xml:space="preserve"> 20–24</w:t>
      </w:r>
      <w:r w:rsidR="00535E8B" w:rsidRPr="00D5174A">
        <w:rPr>
          <w:rFonts w:ascii="Arial" w:hAnsi="Arial" w:cs="Arial"/>
          <w:b/>
          <w:bCs/>
        </w:rPr>
        <w:t>)</w:t>
      </w:r>
      <w:r w:rsidR="00D619D9" w:rsidRPr="00D5174A">
        <w:rPr>
          <w:rFonts w:ascii="Arial" w:hAnsi="Arial" w:cs="Arial"/>
          <w:b/>
          <w:bCs/>
        </w:rPr>
        <w:t xml:space="preserve">. </w:t>
      </w:r>
      <w:r w:rsidR="0255A173" w:rsidRPr="00D5174A">
        <w:rPr>
          <w:rFonts w:ascii="Arial" w:hAnsi="Arial" w:cs="Arial"/>
          <w:b/>
          <w:bCs/>
        </w:rPr>
        <w:t xml:space="preserve">In keeping with </w:t>
      </w:r>
      <w:r w:rsidR="00D619D9" w:rsidRPr="00D5174A">
        <w:rPr>
          <w:rFonts w:ascii="Arial" w:hAnsi="Arial" w:cs="Arial"/>
          <w:b/>
          <w:bCs/>
        </w:rPr>
        <w:t xml:space="preserve">this motto, EUCHNER will present its </w:t>
      </w:r>
      <w:r w:rsidR="00535E8B" w:rsidRPr="00D5174A">
        <w:rPr>
          <w:rFonts w:ascii="Arial" w:hAnsi="Arial" w:cs="Arial"/>
          <w:b/>
          <w:bCs/>
        </w:rPr>
        <w:t xml:space="preserve">latest developments </w:t>
      </w:r>
      <w:r w:rsidR="00D619D9" w:rsidRPr="00D5174A">
        <w:rPr>
          <w:rFonts w:ascii="Arial" w:hAnsi="Arial" w:cs="Arial"/>
          <w:b/>
          <w:bCs/>
        </w:rPr>
        <w:t xml:space="preserve">in </w:t>
      </w:r>
      <w:r w:rsidR="00535E8B" w:rsidRPr="00D5174A">
        <w:rPr>
          <w:rFonts w:ascii="Arial" w:hAnsi="Arial" w:cs="Arial"/>
          <w:b/>
          <w:bCs/>
        </w:rPr>
        <w:t xml:space="preserve">Hall </w:t>
      </w:r>
      <w:r w:rsidR="0026500A">
        <w:rPr>
          <w:rFonts w:ascii="Arial" w:hAnsi="Arial" w:cs="Arial"/>
          <w:b/>
          <w:bCs/>
        </w:rPr>
        <w:t>27</w:t>
      </w:r>
      <w:r w:rsidR="00535E8B" w:rsidRPr="00D5174A">
        <w:rPr>
          <w:rFonts w:ascii="Arial" w:hAnsi="Arial" w:cs="Arial"/>
          <w:b/>
          <w:bCs/>
        </w:rPr>
        <w:t xml:space="preserve">, Booth </w:t>
      </w:r>
      <w:r w:rsidR="0026500A">
        <w:rPr>
          <w:rFonts w:ascii="Arial" w:hAnsi="Arial" w:cs="Arial"/>
          <w:b/>
          <w:bCs/>
        </w:rPr>
        <w:t>F50</w:t>
      </w:r>
      <w:r w:rsidR="00535E8B" w:rsidRPr="00D5174A">
        <w:rPr>
          <w:rFonts w:ascii="Arial" w:hAnsi="Arial" w:cs="Arial"/>
          <w:b/>
          <w:bCs/>
        </w:rPr>
        <w:t xml:space="preserve">. Highlights </w:t>
      </w:r>
      <w:r w:rsidR="00AE6EFF" w:rsidRPr="00D5174A">
        <w:rPr>
          <w:rFonts w:ascii="Arial" w:hAnsi="Arial" w:cs="Arial"/>
          <w:b/>
          <w:bCs/>
        </w:rPr>
        <w:t xml:space="preserve">from the safety technology </w:t>
      </w:r>
      <w:r w:rsidR="0A730EF4" w:rsidRPr="00D5174A">
        <w:rPr>
          <w:rFonts w:ascii="Arial" w:hAnsi="Arial" w:cs="Arial"/>
          <w:b/>
          <w:bCs/>
        </w:rPr>
        <w:t xml:space="preserve">expert </w:t>
      </w:r>
      <w:r w:rsidR="00535E8B" w:rsidRPr="00D5174A">
        <w:rPr>
          <w:rFonts w:ascii="Arial" w:hAnsi="Arial" w:cs="Arial"/>
          <w:b/>
          <w:bCs/>
        </w:rPr>
        <w:t>include the EKS2</w:t>
      </w:r>
      <w:r w:rsidR="007B092A" w:rsidRPr="00D5174A">
        <w:rPr>
          <w:rFonts w:ascii="Arial" w:hAnsi="Arial" w:cs="Arial"/>
          <w:b/>
          <w:bCs/>
        </w:rPr>
        <w:t xml:space="preserve">, </w:t>
      </w:r>
      <w:r w:rsidR="00535E8B" w:rsidRPr="00D5174A">
        <w:rPr>
          <w:rFonts w:ascii="Arial" w:hAnsi="Arial" w:cs="Arial"/>
          <w:b/>
          <w:bCs/>
        </w:rPr>
        <w:t>the latest generation of the Electronic</w:t>
      </w:r>
      <w:r w:rsidR="00D5174A">
        <w:rPr>
          <w:rFonts w:ascii="Arial" w:hAnsi="Arial" w:cs="Arial"/>
          <w:b/>
          <w:bCs/>
        </w:rPr>
        <w:t>-</w:t>
      </w:r>
      <w:r w:rsidR="00535E8B" w:rsidRPr="00D5174A">
        <w:rPr>
          <w:rFonts w:ascii="Arial" w:hAnsi="Arial" w:cs="Arial"/>
          <w:b/>
          <w:bCs/>
        </w:rPr>
        <w:t>Key</w:t>
      </w:r>
      <w:r w:rsidR="00D5174A">
        <w:rPr>
          <w:rFonts w:ascii="Arial" w:hAnsi="Arial" w:cs="Arial"/>
          <w:b/>
          <w:bCs/>
        </w:rPr>
        <w:t>-</w:t>
      </w:r>
      <w:r w:rsidR="00535E8B" w:rsidRPr="00D5174A">
        <w:rPr>
          <w:rFonts w:ascii="Arial" w:hAnsi="Arial" w:cs="Arial"/>
          <w:b/>
          <w:bCs/>
        </w:rPr>
        <w:t>System</w:t>
      </w:r>
      <w:r w:rsidR="00AD2D9A" w:rsidRPr="00D5174A">
        <w:rPr>
          <w:rFonts w:ascii="Arial" w:hAnsi="Arial" w:cs="Arial"/>
          <w:b/>
          <w:bCs/>
        </w:rPr>
        <w:t xml:space="preserve">, </w:t>
      </w:r>
      <w:r w:rsidR="00535E8B" w:rsidRPr="00D5174A">
        <w:rPr>
          <w:rFonts w:ascii="Arial" w:hAnsi="Arial" w:cs="Arial"/>
          <w:b/>
          <w:bCs/>
        </w:rPr>
        <w:t xml:space="preserve">the MGB2 </w:t>
      </w:r>
      <w:r w:rsidR="00535E8B" w:rsidRPr="00D5174A">
        <w:rPr>
          <w:rFonts w:ascii="Arial" w:hAnsi="Arial" w:cs="Arial"/>
          <w:b/>
          <w:bCs/>
          <w:i/>
          <w:iCs/>
        </w:rPr>
        <w:t>Modular</w:t>
      </w:r>
      <w:r w:rsidR="00535E8B" w:rsidRPr="00D5174A">
        <w:rPr>
          <w:rFonts w:ascii="Arial" w:hAnsi="Arial" w:cs="Arial"/>
          <w:b/>
          <w:bCs/>
        </w:rPr>
        <w:t xml:space="preserve"> safety door system</w:t>
      </w:r>
      <w:r w:rsidR="00AD2D9A" w:rsidRPr="00D5174A">
        <w:rPr>
          <w:rFonts w:ascii="Arial" w:hAnsi="Arial" w:cs="Arial"/>
          <w:b/>
          <w:bCs/>
        </w:rPr>
        <w:t xml:space="preserve">, and the IO-Link Safety solutions, which </w:t>
      </w:r>
      <w:r w:rsidR="0054106E" w:rsidRPr="00D5174A">
        <w:rPr>
          <w:rFonts w:ascii="Arial" w:hAnsi="Arial" w:cs="Arial"/>
          <w:b/>
          <w:bCs/>
        </w:rPr>
        <w:t xml:space="preserve">significantly </w:t>
      </w:r>
      <w:r w:rsidR="000C2118" w:rsidRPr="00D5174A">
        <w:rPr>
          <w:rFonts w:ascii="Arial" w:hAnsi="Arial" w:cs="Arial"/>
          <w:b/>
          <w:bCs/>
        </w:rPr>
        <w:t>simplify</w:t>
      </w:r>
      <w:r w:rsidR="0054106E" w:rsidRPr="00D5174A">
        <w:rPr>
          <w:rFonts w:ascii="Arial" w:hAnsi="Arial" w:cs="Arial"/>
          <w:b/>
          <w:bCs/>
        </w:rPr>
        <w:t xml:space="preserve"> wiring over the last 20 meters</w:t>
      </w:r>
      <w:r w:rsidR="00535E8B" w:rsidRPr="00D5174A">
        <w:rPr>
          <w:rFonts w:ascii="Arial" w:hAnsi="Arial" w:cs="Arial"/>
          <w:b/>
          <w:bCs/>
        </w:rPr>
        <w:t>.</w:t>
      </w:r>
    </w:p>
    <w:p w14:paraId="672A1CA9" w14:textId="3F62CC4D" w:rsidR="00011874" w:rsidRPr="00D5174A" w:rsidRDefault="2F918435" w:rsidP="6A1A9D1D">
      <w:pPr>
        <w:spacing w:before="240" w:line="360" w:lineRule="auto"/>
        <w:jc w:val="both"/>
        <w:rPr>
          <w:rFonts w:ascii="Arial" w:hAnsi="Arial"/>
        </w:rPr>
      </w:pPr>
      <w:proofErr w:type="spellStart"/>
      <w:r w:rsidRPr="00D5174A">
        <w:rPr>
          <w:rFonts w:ascii="Arial" w:hAnsi="Arial" w:cs="Arial"/>
        </w:rPr>
        <w:t>Leinfelden</w:t>
      </w:r>
      <w:proofErr w:type="spellEnd"/>
      <w:r w:rsidRPr="00D5174A">
        <w:rPr>
          <w:rFonts w:ascii="Arial" w:hAnsi="Arial" w:cs="Arial"/>
        </w:rPr>
        <w:t xml:space="preserve">, </w:t>
      </w:r>
      <w:r w:rsidR="008D6B99">
        <w:rPr>
          <w:rFonts w:ascii="Arial" w:hAnsi="Arial" w:cs="Arial"/>
        </w:rPr>
        <w:t>March</w:t>
      </w:r>
      <w:r w:rsidR="18D57065" w:rsidRPr="00D5174A">
        <w:rPr>
          <w:rFonts w:ascii="Arial" w:hAnsi="Arial" w:cs="Arial"/>
        </w:rPr>
        <w:t xml:space="preserve"> </w:t>
      </w:r>
      <w:r w:rsidR="008D6B99">
        <w:rPr>
          <w:rFonts w:ascii="Arial" w:hAnsi="Arial" w:cs="Arial"/>
        </w:rPr>
        <w:t>19,</w:t>
      </w:r>
      <w:r w:rsidRPr="00D5174A">
        <w:rPr>
          <w:rFonts w:ascii="Arial" w:hAnsi="Arial" w:cs="Arial"/>
        </w:rPr>
        <w:t xml:space="preserve"> 2026 – </w:t>
      </w:r>
      <w:r w:rsidR="00B825CC" w:rsidRPr="00D5174A">
        <w:rPr>
          <w:rFonts w:ascii="Arial" w:hAnsi="Arial"/>
        </w:rPr>
        <w:t xml:space="preserve">The last 20 meters in automation have long been a bottleneck: </w:t>
      </w:r>
      <w:r w:rsidR="0095572B" w:rsidRPr="00D5174A">
        <w:rPr>
          <w:rFonts w:ascii="Arial" w:hAnsi="Arial"/>
        </w:rPr>
        <w:t xml:space="preserve">Sensors </w:t>
      </w:r>
      <w:r w:rsidR="00B576F9" w:rsidRPr="00D5174A">
        <w:rPr>
          <w:rFonts w:ascii="Arial" w:hAnsi="Arial"/>
        </w:rPr>
        <w:t xml:space="preserve">and </w:t>
      </w:r>
      <w:r w:rsidR="0095572B" w:rsidRPr="00D5174A">
        <w:rPr>
          <w:rFonts w:ascii="Arial" w:hAnsi="Arial"/>
        </w:rPr>
        <w:t xml:space="preserve">actuators </w:t>
      </w:r>
      <w:r w:rsidR="00B576F9" w:rsidRPr="00D5174A">
        <w:rPr>
          <w:rFonts w:ascii="Arial" w:hAnsi="Arial"/>
        </w:rPr>
        <w:t xml:space="preserve">had to be wired individually – the more safety signals and diagnostic data that needed to be transmitted, the more complex the wiring became. </w:t>
      </w:r>
      <w:r w:rsidR="00816042" w:rsidRPr="00D5174A">
        <w:rPr>
          <w:rFonts w:ascii="Arial" w:hAnsi="Arial"/>
        </w:rPr>
        <w:t xml:space="preserve">EUCHNER solves this problem with </w:t>
      </w:r>
      <w:r w:rsidR="0095572B" w:rsidRPr="00D5174A">
        <w:rPr>
          <w:rFonts w:ascii="Arial" w:hAnsi="Arial"/>
        </w:rPr>
        <w:t xml:space="preserve">the use of </w:t>
      </w:r>
      <w:r w:rsidR="00816042" w:rsidRPr="00D5174A">
        <w:rPr>
          <w:rFonts w:ascii="Arial" w:hAnsi="Arial"/>
        </w:rPr>
        <w:t>IO-Link Safety</w:t>
      </w:r>
      <w:r w:rsidR="0095572B" w:rsidRPr="00D5174A">
        <w:rPr>
          <w:rFonts w:ascii="Arial" w:hAnsi="Arial"/>
        </w:rPr>
        <w:t>.</w:t>
      </w:r>
      <w:r w:rsidR="00352CD6" w:rsidRPr="00D5174A">
        <w:rPr>
          <w:rFonts w:ascii="Arial" w:hAnsi="Arial"/>
        </w:rPr>
        <w:t xml:space="preserve"> </w:t>
      </w:r>
      <w:r w:rsidR="00816042" w:rsidRPr="00D5174A">
        <w:rPr>
          <w:rFonts w:ascii="Arial" w:hAnsi="Arial"/>
        </w:rPr>
        <w:t xml:space="preserve">Instead </w:t>
      </w:r>
      <w:r w:rsidR="00352CD6" w:rsidRPr="00D5174A">
        <w:rPr>
          <w:rFonts w:ascii="Arial" w:hAnsi="Arial"/>
        </w:rPr>
        <w:t>of</w:t>
      </w:r>
      <w:r w:rsidR="00816042" w:rsidRPr="00D5174A">
        <w:rPr>
          <w:rFonts w:ascii="Arial" w:hAnsi="Arial"/>
        </w:rPr>
        <w:t xml:space="preserve"> many wires, only a single cable is needed </w:t>
      </w:r>
      <w:r w:rsidR="00352CD6" w:rsidRPr="00D5174A">
        <w:rPr>
          <w:rFonts w:ascii="Arial" w:hAnsi="Arial"/>
        </w:rPr>
        <w:t xml:space="preserve">for the last 20 meters </w:t>
      </w:r>
      <w:r w:rsidR="00816042" w:rsidRPr="00D5174A">
        <w:rPr>
          <w:rFonts w:ascii="Arial" w:hAnsi="Arial"/>
        </w:rPr>
        <w:t>to transmit</w:t>
      </w:r>
      <w:r w:rsidR="00352CD6" w:rsidRPr="00D5174A">
        <w:rPr>
          <w:rFonts w:ascii="Arial" w:hAnsi="Arial"/>
        </w:rPr>
        <w:t xml:space="preserve"> data and signals</w:t>
      </w:r>
      <w:r w:rsidR="00816042" w:rsidRPr="00D5174A">
        <w:rPr>
          <w:rFonts w:ascii="Arial" w:hAnsi="Arial"/>
        </w:rPr>
        <w:t xml:space="preserve">. </w:t>
      </w:r>
      <w:r w:rsidR="004328DA" w:rsidRPr="00D5174A">
        <w:rPr>
          <w:rFonts w:ascii="Arial" w:hAnsi="Arial"/>
        </w:rPr>
        <w:t>By combining robust safety components with IO-Link Safety, EUCHNER</w:t>
      </w:r>
      <w:r w:rsidR="066E5FAE" w:rsidRPr="00D5174A">
        <w:rPr>
          <w:rFonts w:ascii="Arial" w:hAnsi="Arial"/>
        </w:rPr>
        <w:t xml:space="preserve"> enables </w:t>
      </w:r>
      <w:r w:rsidR="004328DA" w:rsidRPr="00D5174A">
        <w:rPr>
          <w:rFonts w:ascii="Arial" w:hAnsi="Arial"/>
        </w:rPr>
        <w:t xml:space="preserve">end-to-end, </w:t>
      </w:r>
      <w:r w:rsidR="008F3691">
        <w:rPr>
          <w:rFonts w:ascii="Arial" w:hAnsi="Arial"/>
        </w:rPr>
        <w:t>safe</w:t>
      </w:r>
      <w:r w:rsidR="004328DA" w:rsidRPr="00D5174A">
        <w:rPr>
          <w:rFonts w:ascii="Arial" w:hAnsi="Arial"/>
        </w:rPr>
        <w:t xml:space="preserve"> communication in automation</w:t>
      </w:r>
      <w:r w:rsidR="00E8299D">
        <w:rPr>
          <w:rFonts w:ascii="Arial" w:hAnsi="Arial"/>
        </w:rPr>
        <w:t xml:space="preserve"> – </w:t>
      </w:r>
      <w:r w:rsidR="004328DA" w:rsidRPr="00D5174A">
        <w:rPr>
          <w:rFonts w:ascii="Arial" w:hAnsi="Arial"/>
        </w:rPr>
        <w:t xml:space="preserve">all the way </w:t>
      </w:r>
      <w:r w:rsidR="398210CB" w:rsidRPr="00D5174A">
        <w:rPr>
          <w:rFonts w:ascii="Arial" w:hAnsi="Arial"/>
        </w:rPr>
        <w:t xml:space="preserve">from the </w:t>
      </w:r>
      <w:r w:rsidR="00E8299D">
        <w:rPr>
          <w:rFonts w:ascii="Arial" w:hAnsi="Arial"/>
        </w:rPr>
        <w:t>control system</w:t>
      </w:r>
      <w:r w:rsidR="398210CB" w:rsidRPr="00D5174A">
        <w:rPr>
          <w:rFonts w:ascii="Arial" w:hAnsi="Arial"/>
        </w:rPr>
        <w:t xml:space="preserve"> </w:t>
      </w:r>
      <w:r w:rsidR="004328DA" w:rsidRPr="00D5174A">
        <w:rPr>
          <w:rFonts w:ascii="Arial" w:hAnsi="Arial"/>
        </w:rPr>
        <w:t xml:space="preserve">to the sensor </w:t>
      </w:r>
      <w:r w:rsidR="006813DF" w:rsidRPr="00D5174A">
        <w:rPr>
          <w:rFonts w:ascii="Arial" w:hAnsi="Arial"/>
        </w:rPr>
        <w:t>and back</w:t>
      </w:r>
      <w:r w:rsidR="004328DA" w:rsidRPr="00D5174A">
        <w:rPr>
          <w:rFonts w:ascii="Arial" w:hAnsi="Arial"/>
        </w:rPr>
        <w:t xml:space="preserve">. Switches, </w:t>
      </w:r>
      <w:r w:rsidR="00E8299D">
        <w:rPr>
          <w:rFonts w:ascii="Arial" w:hAnsi="Arial"/>
        </w:rPr>
        <w:t>guard locking</w:t>
      </w:r>
      <w:r w:rsidR="004328DA" w:rsidRPr="00D5174A">
        <w:rPr>
          <w:rFonts w:ascii="Arial" w:hAnsi="Arial"/>
        </w:rPr>
        <w:t xml:space="preserve">, and door systems can be efficiently connected via a standardized interface. This significantly reduces planning and installation effort. The </w:t>
      </w:r>
      <w:r w:rsidR="008F3691">
        <w:rPr>
          <w:rFonts w:ascii="Arial" w:hAnsi="Arial"/>
        </w:rPr>
        <w:t>safe</w:t>
      </w:r>
      <w:r w:rsidR="004328DA" w:rsidRPr="00D5174A">
        <w:rPr>
          <w:rFonts w:ascii="Arial" w:hAnsi="Arial"/>
        </w:rPr>
        <w:t xml:space="preserve"> transmission of </w:t>
      </w:r>
      <w:r w:rsidR="6CF3B840" w:rsidRPr="00D5174A">
        <w:rPr>
          <w:rFonts w:ascii="Arial" w:hAnsi="Arial"/>
        </w:rPr>
        <w:t xml:space="preserve">actuator IDs </w:t>
      </w:r>
      <w:r w:rsidR="50883801" w:rsidRPr="00D5174A">
        <w:rPr>
          <w:rFonts w:ascii="Arial" w:hAnsi="Arial"/>
        </w:rPr>
        <w:t>(</w:t>
      </w:r>
      <w:r w:rsidR="194156CD" w:rsidRPr="00D5174A">
        <w:rPr>
          <w:rFonts w:ascii="Arial" w:hAnsi="Arial"/>
        </w:rPr>
        <w:t xml:space="preserve">up to </w:t>
      </w:r>
      <w:r w:rsidR="50883801" w:rsidRPr="00D5174A">
        <w:rPr>
          <w:rFonts w:ascii="Arial" w:hAnsi="Arial"/>
        </w:rPr>
        <w:t xml:space="preserve">SIL3 / PL e) </w:t>
      </w:r>
      <w:r w:rsidR="004328DA" w:rsidRPr="00D5174A">
        <w:rPr>
          <w:rFonts w:ascii="Arial" w:hAnsi="Arial"/>
        </w:rPr>
        <w:t>enables entirely new applications</w:t>
      </w:r>
      <w:r w:rsidR="008F3691">
        <w:rPr>
          <w:rFonts w:ascii="Arial" w:hAnsi="Arial"/>
        </w:rPr>
        <w:t xml:space="preserve">, </w:t>
      </w:r>
      <w:r w:rsidR="008F3691" w:rsidRPr="008F3691">
        <w:rPr>
          <w:rFonts w:ascii="Arial" w:hAnsi="Arial"/>
        </w:rPr>
        <w:t>such as the safe position monitoring of moving machine parts</w:t>
      </w:r>
      <w:r w:rsidR="004328DA" w:rsidRPr="00D5174A">
        <w:rPr>
          <w:rFonts w:ascii="Arial" w:hAnsi="Arial"/>
        </w:rPr>
        <w:t xml:space="preserve">. </w:t>
      </w:r>
    </w:p>
    <w:p w14:paraId="0FEE2DCB" w14:textId="52CEB516" w:rsidR="00540ACC" w:rsidRPr="00D5174A" w:rsidRDefault="004328DA" w:rsidP="00540ACC">
      <w:pPr>
        <w:spacing w:before="240" w:line="360" w:lineRule="auto"/>
        <w:jc w:val="both"/>
        <w:rPr>
          <w:rFonts w:ascii="Arial" w:hAnsi="Arial"/>
        </w:rPr>
      </w:pPr>
      <w:r w:rsidRPr="00D5174A">
        <w:rPr>
          <w:rFonts w:ascii="Arial" w:hAnsi="Arial"/>
        </w:rPr>
        <w:t xml:space="preserve">In addition, comprehensive diagnostic functions </w:t>
      </w:r>
      <w:r w:rsidR="5475D4F1" w:rsidRPr="00D5174A">
        <w:rPr>
          <w:rFonts w:ascii="Arial" w:hAnsi="Arial"/>
        </w:rPr>
        <w:t xml:space="preserve">reduce </w:t>
      </w:r>
      <w:r w:rsidRPr="00D5174A">
        <w:rPr>
          <w:rFonts w:ascii="Arial" w:hAnsi="Arial"/>
        </w:rPr>
        <w:t xml:space="preserve">maintenance requirements and thereby increase system availability. </w:t>
      </w:r>
      <w:r w:rsidR="00540ACC" w:rsidRPr="00D5174A">
        <w:rPr>
          <w:rFonts w:ascii="Arial" w:hAnsi="Arial"/>
        </w:rPr>
        <w:t xml:space="preserve">This is complemented by hassle-free device replacement and detailed real-time status and error diagnostics. </w:t>
      </w:r>
    </w:p>
    <w:p w14:paraId="4969C302" w14:textId="7C431B5A" w:rsidR="0095589F" w:rsidRPr="00D5174A" w:rsidRDefault="002F142B" w:rsidP="0095589F">
      <w:pPr>
        <w:spacing w:line="360" w:lineRule="auto"/>
        <w:jc w:val="both"/>
        <w:rPr>
          <w:rFonts w:ascii="Arial" w:hAnsi="Arial"/>
          <w:b/>
          <w:bCs/>
        </w:rPr>
      </w:pPr>
      <w:r w:rsidRPr="00D5174A">
        <w:rPr>
          <w:rFonts w:ascii="Arial" w:hAnsi="Arial"/>
          <w:b/>
          <w:bCs/>
        </w:rPr>
        <w:t xml:space="preserve">Scalable </w:t>
      </w:r>
      <w:r w:rsidR="00011874" w:rsidRPr="00D5174A">
        <w:rPr>
          <w:rFonts w:ascii="Arial" w:hAnsi="Arial"/>
          <w:b/>
          <w:bCs/>
        </w:rPr>
        <w:t>safety door system</w:t>
      </w:r>
    </w:p>
    <w:p w14:paraId="796AFE16" w14:textId="4C447C97" w:rsidR="0095589F" w:rsidRPr="00D5174A" w:rsidRDefault="0095589F" w:rsidP="0095589F">
      <w:pPr>
        <w:spacing w:line="360" w:lineRule="auto"/>
        <w:jc w:val="both"/>
        <w:rPr>
          <w:rFonts w:ascii="Arial" w:hAnsi="Arial"/>
        </w:rPr>
      </w:pPr>
      <w:r w:rsidRPr="00D5174A">
        <w:rPr>
          <w:rFonts w:ascii="Arial" w:hAnsi="Arial"/>
        </w:rPr>
        <w:t>Machine and plant concepts are changing</w:t>
      </w:r>
      <w:r w:rsidR="00E8299D">
        <w:rPr>
          <w:rFonts w:ascii="Arial" w:hAnsi="Arial"/>
        </w:rPr>
        <w:t xml:space="preserve"> – </w:t>
      </w:r>
      <w:r w:rsidRPr="00D5174A">
        <w:rPr>
          <w:rFonts w:ascii="Arial" w:hAnsi="Arial"/>
        </w:rPr>
        <w:t>the</w:t>
      </w:r>
      <w:r w:rsidR="00E8299D">
        <w:rPr>
          <w:rFonts w:ascii="Arial" w:hAnsi="Arial"/>
        </w:rPr>
        <w:t xml:space="preserve"> </w:t>
      </w:r>
      <w:r w:rsidRPr="00D5174A">
        <w:rPr>
          <w:rFonts w:ascii="Arial" w:hAnsi="Arial"/>
        </w:rPr>
        <w:t xml:space="preserve">MGB2 </w:t>
      </w:r>
      <w:r w:rsidRPr="00D5174A">
        <w:rPr>
          <w:rFonts w:ascii="Arial" w:hAnsi="Arial"/>
          <w:i/>
          <w:iCs/>
        </w:rPr>
        <w:t xml:space="preserve">Modular </w:t>
      </w:r>
      <w:r w:rsidRPr="00D5174A">
        <w:rPr>
          <w:rFonts w:ascii="Arial" w:hAnsi="Arial"/>
        </w:rPr>
        <w:t xml:space="preserve">grows with them. The fully modular safety door system adapts flexibly to changing requirements. Thanks to seamless integration into PROFINET, </w:t>
      </w:r>
      <w:proofErr w:type="spellStart"/>
      <w:r w:rsidRPr="00D5174A">
        <w:rPr>
          <w:rFonts w:ascii="Arial" w:hAnsi="Arial"/>
        </w:rPr>
        <w:t>EtherCAT</w:t>
      </w:r>
      <w:proofErr w:type="spellEnd"/>
      <w:r w:rsidRPr="00D5174A">
        <w:rPr>
          <w:rFonts w:ascii="Arial" w:hAnsi="Arial"/>
        </w:rPr>
        <w:t xml:space="preserve">(P), </w:t>
      </w:r>
      <w:r w:rsidR="007D56C0" w:rsidRPr="00D5174A">
        <w:rPr>
          <w:rFonts w:ascii="Arial" w:hAnsi="Arial"/>
        </w:rPr>
        <w:t xml:space="preserve">and </w:t>
      </w:r>
      <w:proofErr w:type="spellStart"/>
      <w:r w:rsidRPr="00D5174A">
        <w:rPr>
          <w:rFonts w:ascii="Arial" w:hAnsi="Arial"/>
        </w:rPr>
        <w:t>EtherNet</w:t>
      </w:r>
      <w:proofErr w:type="spellEnd"/>
      <w:r w:rsidRPr="00D5174A">
        <w:rPr>
          <w:rFonts w:ascii="Arial" w:hAnsi="Arial"/>
        </w:rPr>
        <w:t xml:space="preserve">/IP, the system can be configured for all common control architectures. An integrated Ethernet switch reduces wiring effort and simplifies the network topology. MGB2 </w:t>
      </w:r>
      <w:r w:rsidRPr="00D5174A">
        <w:rPr>
          <w:rFonts w:ascii="Arial" w:hAnsi="Arial"/>
          <w:i/>
          <w:iCs/>
        </w:rPr>
        <w:t xml:space="preserve">Modular </w:t>
      </w:r>
      <w:r w:rsidRPr="00D5174A">
        <w:rPr>
          <w:rFonts w:ascii="Arial" w:hAnsi="Arial"/>
        </w:rPr>
        <w:t xml:space="preserve">offers access control, operation, and signaling in a single </w:t>
      </w:r>
      <w:r w:rsidR="61714AEC" w:rsidRPr="00D5174A">
        <w:rPr>
          <w:rFonts w:ascii="Arial" w:hAnsi="Arial"/>
        </w:rPr>
        <w:t xml:space="preserve">device. It </w:t>
      </w:r>
      <w:r w:rsidRPr="00D5174A">
        <w:rPr>
          <w:rFonts w:ascii="Arial" w:hAnsi="Arial"/>
        </w:rPr>
        <w:t>is extremely robust (down to -30 °C, IP65) and meets the highest safety level (PL e / SIL3). This makes it suitable for modular production lines, line conversions, or retrofit projects, among other applications.</w:t>
      </w:r>
    </w:p>
    <w:p w14:paraId="4EB42566" w14:textId="77777777" w:rsidR="00E8299D" w:rsidRDefault="00E8299D">
      <w:pPr>
        <w:spacing w:after="0" w:line="240" w:lineRule="auto"/>
        <w:rPr>
          <w:rFonts w:ascii="Arial" w:hAnsi="Arial"/>
          <w:b/>
          <w:bCs/>
        </w:rPr>
      </w:pPr>
      <w:r>
        <w:rPr>
          <w:rFonts w:ascii="Arial" w:hAnsi="Arial"/>
          <w:b/>
          <w:bCs/>
        </w:rPr>
        <w:br w:type="page"/>
      </w:r>
    </w:p>
    <w:p w14:paraId="2CF988B9" w14:textId="601CDF6C" w:rsidR="0095589F" w:rsidRPr="00D5174A" w:rsidRDefault="0095589F" w:rsidP="0095589F">
      <w:pPr>
        <w:spacing w:line="360" w:lineRule="auto"/>
        <w:jc w:val="both"/>
        <w:rPr>
          <w:rFonts w:ascii="Arial" w:hAnsi="Arial"/>
          <w:b/>
          <w:bCs/>
        </w:rPr>
      </w:pPr>
      <w:r w:rsidRPr="00D5174A">
        <w:rPr>
          <w:rFonts w:ascii="Arial" w:hAnsi="Arial"/>
          <w:b/>
          <w:bCs/>
        </w:rPr>
        <w:lastRenderedPageBreak/>
        <w:t>Digital access control for smart factories</w:t>
      </w:r>
    </w:p>
    <w:p w14:paraId="62D7389B" w14:textId="63F11630" w:rsidR="00811F0B" w:rsidRPr="00D5174A" w:rsidRDefault="00811F0B" w:rsidP="18F55003">
      <w:pPr>
        <w:spacing w:line="360" w:lineRule="auto"/>
        <w:jc w:val="both"/>
        <w:rPr>
          <w:rFonts w:ascii="Arial" w:hAnsi="Arial"/>
        </w:rPr>
      </w:pPr>
      <w:r w:rsidRPr="00D5174A">
        <w:rPr>
          <w:rFonts w:ascii="Arial" w:hAnsi="Arial"/>
        </w:rPr>
        <w:t>Also on display in Hanover: EUCHNER’s EKS2 Electronic</w:t>
      </w:r>
      <w:r w:rsidR="00E8299D">
        <w:rPr>
          <w:rFonts w:ascii="Arial" w:hAnsi="Arial"/>
        </w:rPr>
        <w:t>-</w:t>
      </w:r>
      <w:r w:rsidRPr="00D5174A">
        <w:rPr>
          <w:rFonts w:ascii="Arial" w:hAnsi="Arial"/>
        </w:rPr>
        <w:t>Key</w:t>
      </w:r>
      <w:r w:rsidR="00E8299D">
        <w:rPr>
          <w:rFonts w:ascii="Arial" w:hAnsi="Arial"/>
        </w:rPr>
        <w:t>-</w:t>
      </w:r>
      <w:r w:rsidRPr="00D5174A">
        <w:rPr>
          <w:rFonts w:ascii="Arial" w:hAnsi="Arial"/>
        </w:rPr>
        <w:t xml:space="preserve">System, which offers centralized, tamper-proof access management for </w:t>
      </w:r>
      <w:r w:rsidR="008D6B99">
        <w:rPr>
          <w:rFonts w:ascii="Arial" w:hAnsi="Arial"/>
        </w:rPr>
        <w:t>connected</w:t>
      </w:r>
      <w:r w:rsidRPr="00D5174A">
        <w:rPr>
          <w:rFonts w:ascii="Arial" w:hAnsi="Arial"/>
        </w:rPr>
        <w:t xml:space="preserve"> production environments with variable roles and shift models. In combination with the new EK</w:t>
      </w:r>
      <w:r w:rsidR="00E8299D">
        <w:rPr>
          <w:rFonts w:ascii="Arial" w:hAnsi="Arial"/>
        </w:rPr>
        <w:t>M</w:t>
      </w:r>
      <w:r w:rsidRPr="00D5174A">
        <w:rPr>
          <w:rFonts w:ascii="Arial" w:hAnsi="Arial"/>
        </w:rPr>
        <w:t>2 Electronic</w:t>
      </w:r>
      <w:r w:rsidR="00E8299D">
        <w:rPr>
          <w:rFonts w:ascii="Arial" w:hAnsi="Arial"/>
        </w:rPr>
        <w:t>-</w:t>
      </w:r>
      <w:r w:rsidRPr="00D5174A">
        <w:rPr>
          <w:rFonts w:ascii="Arial" w:hAnsi="Arial"/>
        </w:rPr>
        <w:t>Key</w:t>
      </w:r>
      <w:r w:rsidR="00E8299D">
        <w:rPr>
          <w:rFonts w:ascii="Arial" w:hAnsi="Arial"/>
        </w:rPr>
        <w:t>-</w:t>
      </w:r>
      <w:r w:rsidRPr="00D5174A">
        <w:rPr>
          <w:rFonts w:ascii="Arial" w:hAnsi="Arial"/>
        </w:rPr>
        <w:t xml:space="preserve">Manager and the integrated database, keys can be flexibly managed on a PC. Predefined templates, data encryption, a hygienic IP69K design, and direct PROFINET connectivity make integrating the EKS2 into existing automation solutions particularly efficient. </w:t>
      </w:r>
    </w:p>
    <w:p w14:paraId="1A87A65F" w14:textId="4BE0D57C" w:rsidR="00811F0B" w:rsidRPr="00D5174A" w:rsidRDefault="00F96AF8" w:rsidP="18F55003">
      <w:pPr>
        <w:spacing w:line="360" w:lineRule="auto"/>
        <w:jc w:val="both"/>
        <w:rPr>
          <w:rFonts w:ascii="Arial" w:hAnsi="Arial"/>
          <w:b/>
          <w:bCs/>
        </w:rPr>
      </w:pPr>
      <w:r w:rsidRPr="00D5174A">
        <w:rPr>
          <w:rFonts w:ascii="Arial" w:hAnsi="Arial"/>
          <w:b/>
          <w:bCs/>
        </w:rPr>
        <w:t xml:space="preserve">Cybersecurity </w:t>
      </w:r>
      <w:r w:rsidR="00E8299D">
        <w:rPr>
          <w:rFonts w:ascii="Arial" w:hAnsi="Arial"/>
          <w:b/>
          <w:bCs/>
        </w:rPr>
        <w:t>t</w:t>
      </w:r>
      <w:r w:rsidR="00823B1C" w:rsidRPr="00D5174A">
        <w:rPr>
          <w:rFonts w:ascii="Arial" w:hAnsi="Arial"/>
          <w:b/>
          <w:bCs/>
        </w:rPr>
        <w:t xml:space="preserve">akes </w:t>
      </w:r>
      <w:r w:rsidR="00E8299D">
        <w:rPr>
          <w:rFonts w:ascii="Arial" w:hAnsi="Arial"/>
          <w:b/>
          <w:bCs/>
        </w:rPr>
        <w:t>c</w:t>
      </w:r>
      <w:r w:rsidR="00823B1C" w:rsidRPr="00D5174A">
        <w:rPr>
          <w:rFonts w:ascii="Arial" w:hAnsi="Arial"/>
          <w:b/>
          <w:bCs/>
        </w:rPr>
        <w:t xml:space="preserve">enter </w:t>
      </w:r>
      <w:r w:rsidR="00E8299D">
        <w:rPr>
          <w:rFonts w:ascii="Arial" w:hAnsi="Arial"/>
          <w:b/>
          <w:bCs/>
        </w:rPr>
        <w:t>s</w:t>
      </w:r>
      <w:r w:rsidR="00823B1C" w:rsidRPr="00D5174A">
        <w:rPr>
          <w:rFonts w:ascii="Arial" w:hAnsi="Arial"/>
          <w:b/>
          <w:bCs/>
        </w:rPr>
        <w:t>tage</w:t>
      </w:r>
    </w:p>
    <w:p w14:paraId="60CA3646" w14:textId="77777777" w:rsidR="004655CE" w:rsidRDefault="004655CE" w:rsidP="00540ACC">
      <w:pPr>
        <w:spacing w:before="240" w:line="360" w:lineRule="auto"/>
        <w:jc w:val="both"/>
        <w:rPr>
          <w:rFonts w:ascii="Arial" w:hAnsi="Arial"/>
        </w:rPr>
      </w:pPr>
      <w:r w:rsidRPr="004655CE">
        <w:rPr>
          <w:rFonts w:ascii="Arial" w:hAnsi="Arial"/>
        </w:rPr>
        <w:t xml:space="preserve">Connected devices fall within the scope of the Cyber Resilience Act (CRA) and will be subject to corresponding cybersecurity requirements starting at the end of 2027. EUCHNER </w:t>
      </w:r>
      <w:r>
        <w:rPr>
          <w:rFonts w:ascii="Arial" w:hAnsi="Arial"/>
        </w:rPr>
        <w:t>offers a wide range of digital products</w:t>
      </w:r>
      <w:r w:rsidRPr="004655CE">
        <w:rPr>
          <w:rFonts w:ascii="Arial" w:hAnsi="Arial"/>
        </w:rPr>
        <w:t xml:space="preserve">. “We took the right steps early on: Since the beginning of the year, our development process has been certified according to IEC 62443-4-1, making EUCHNER CRA-ready. At the same time, we have established a Product Security Incident Response Team (PSIRT) and entered into a </w:t>
      </w:r>
      <w:r>
        <w:rPr>
          <w:rFonts w:ascii="Arial" w:hAnsi="Arial"/>
        </w:rPr>
        <w:t>cooperation</w:t>
      </w:r>
      <w:r w:rsidRPr="004655CE">
        <w:rPr>
          <w:rFonts w:ascii="Arial" w:hAnsi="Arial"/>
        </w:rPr>
        <w:t xml:space="preserve"> with the VDE’s Cyber Emergency Response Team (CERT@VDE). This reinforces our commitment to delivering permanently secure and robust products in accordance with the Cyber Resilience Act,” explains Bernd Hermann, Head of Development at EUCHNER. The standard certifies that manufacturers of automation components have a Secure Development Lifecycle (SDL) for industrial control systems (IACS).</w:t>
      </w:r>
    </w:p>
    <w:p w14:paraId="730E7DBD" w14:textId="101583AF" w:rsidR="0095589F" w:rsidRPr="00D5174A" w:rsidRDefault="006C328D" w:rsidP="00540ACC">
      <w:pPr>
        <w:spacing w:before="240" w:line="360" w:lineRule="auto"/>
        <w:jc w:val="both"/>
        <w:rPr>
          <w:rFonts w:ascii="Arial" w:hAnsi="Arial"/>
          <w:b/>
          <w:bCs/>
        </w:rPr>
      </w:pPr>
      <w:r w:rsidRPr="00D5174A">
        <w:rPr>
          <w:rFonts w:ascii="Arial" w:hAnsi="Arial"/>
          <w:b/>
          <w:bCs/>
        </w:rPr>
        <w:t xml:space="preserve">EUCHNER at the Hannover Messe: Hall </w:t>
      </w:r>
      <w:r w:rsidR="0026500A">
        <w:rPr>
          <w:rFonts w:ascii="Arial" w:hAnsi="Arial"/>
          <w:b/>
          <w:bCs/>
        </w:rPr>
        <w:t>27</w:t>
      </w:r>
      <w:r w:rsidRPr="00D5174A">
        <w:rPr>
          <w:rFonts w:ascii="Arial" w:hAnsi="Arial"/>
          <w:b/>
          <w:bCs/>
        </w:rPr>
        <w:t xml:space="preserve">, Booth </w:t>
      </w:r>
      <w:r w:rsidR="0026500A">
        <w:rPr>
          <w:rFonts w:ascii="Arial" w:hAnsi="Arial"/>
          <w:b/>
          <w:bCs/>
        </w:rPr>
        <w:t>F50</w:t>
      </w:r>
    </w:p>
    <w:p w14:paraId="4F802F26" w14:textId="77777777" w:rsidR="001C1CB7" w:rsidRPr="00D5174A" w:rsidRDefault="001C1CB7" w:rsidP="001C1CB7">
      <w:pPr>
        <w:spacing w:after="0" w:line="240" w:lineRule="auto"/>
        <w:rPr>
          <w:rFonts w:ascii="Arial" w:hAnsi="Arial" w:cs="Arial"/>
          <w:b/>
          <w:bCs/>
        </w:rPr>
      </w:pPr>
    </w:p>
    <w:p w14:paraId="4DF84C00" w14:textId="77777777" w:rsidR="00B239F1" w:rsidRDefault="00B239F1">
      <w:pPr>
        <w:spacing w:after="0" w:line="240" w:lineRule="auto"/>
        <w:rPr>
          <w:rFonts w:ascii="Arial" w:hAnsi="Arial" w:cs="Arial"/>
          <w:b/>
          <w:bCs/>
        </w:rPr>
      </w:pPr>
      <w:r>
        <w:rPr>
          <w:rFonts w:ascii="Arial" w:hAnsi="Arial" w:cs="Arial"/>
          <w:b/>
          <w:bCs/>
        </w:rPr>
        <w:br w:type="page"/>
      </w:r>
    </w:p>
    <w:p w14:paraId="77F8090B" w14:textId="1C323A6E" w:rsidR="00B111F5" w:rsidRPr="00D5174A" w:rsidRDefault="00B111F5" w:rsidP="00BD61AA">
      <w:pPr>
        <w:spacing w:line="240" w:lineRule="auto"/>
        <w:rPr>
          <w:rFonts w:ascii="Arial" w:hAnsi="Arial" w:cs="Arial"/>
          <w:b/>
          <w:bCs/>
        </w:rPr>
      </w:pPr>
      <w:r w:rsidRPr="00D5174A">
        <w:rPr>
          <w:rFonts w:ascii="Arial" w:hAnsi="Arial" w:cs="Arial"/>
          <w:b/>
          <w:bCs/>
        </w:rPr>
        <w:lastRenderedPageBreak/>
        <w:t>For editorial use:</w:t>
      </w:r>
    </w:p>
    <w:p w14:paraId="017FE43C" w14:textId="618E658F" w:rsidR="00B111F5" w:rsidRPr="00D5174A" w:rsidRDefault="00B111F5" w:rsidP="00B111F5">
      <w:pPr>
        <w:pStyle w:val="StandardWeb"/>
        <w:tabs>
          <w:tab w:val="left" w:pos="2325"/>
        </w:tabs>
        <w:spacing w:line="360" w:lineRule="auto"/>
        <w:rPr>
          <w:rFonts w:ascii="Arial" w:hAnsi="Arial" w:cs="Arial"/>
          <w:i/>
          <w:sz w:val="20"/>
          <w:szCs w:val="20"/>
        </w:rPr>
      </w:pPr>
      <w:r w:rsidRPr="00D5174A">
        <w:rPr>
          <w:rFonts w:ascii="Arial" w:hAnsi="Arial" w:cs="Arial"/>
          <w:b/>
          <w:i/>
          <w:sz w:val="20"/>
          <w:szCs w:val="20"/>
        </w:rPr>
        <w:t xml:space="preserve">Meta Title: </w:t>
      </w:r>
      <w:r w:rsidR="00682915" w:rsidRPr="00D5174A">
        <w:rPr>
          <w:rFonts w:ascii="Arial" w:hAnsi="Arial" w:cs="Arial"/>
          <w:i/>
          <w:sz w:val="20"/>
          <w:szCs w:val="20"/>
        </w:rPr>
        <w:t>EUCHNER presents IO-Link Safety solutions at the Hannover Messe</w:t>
      </w:r>
    </w:p>
    <w:p w14:paraId="22638161" w14:textId="094D396B" w:rsidR="00B111F5" w:rsidRPr="00D5174A" w:rsidRDefault="00B111F5" w:rsidP="003076DC">
      <w:pPr>
        <w:pStyle w:val="StandardWeb"/>
        <w:spacing w:line="276" w:lineRule="auto"/>
        <w:rPr>
          <w:rFonts w:ascii="Arial" w:hAnsi="Arial" w:cs="Arial"/>
          <w:i/>
          <w:iCs/>
          <w:sz w:val="20"/>
          <w:szCs w:val="20"/>
        </w:rPr>
      </w:pPr>
      <w:r w:rsidRPr="00D5174A">
        <w:rPr>
          <w:rFonts w:ascii="Arial" w:hAnsi="Arial" w:cs="Arial"/>
          <w:b/>
          <w:bCs/>
          <w:i/>
          <w:iCs/>
          <w:sz w:val="20"/>
          <w:szCs w:val="20"/>
        </w:rPr>
        <w:t xml:space="preserve">Meta-Description: </w:t>
      </w:r>
      <w:r w:rsidR="000C2118" w:rsidRPr="00D5174A">
        <w:rPr>
          <w:rFonts w:ascii="Arial" w:hAnsi="Arial" w:cs="Arial"/>
          <w:i/>
          <w:iCs/>
          <w:sz w:val="20"/>
          <w:szCs w:val="20"/>
        </w:rPr>
        <w:t>At the Hannover Messe</w:t>
      </w:r>
      <w:r w:rsidR="003076DC" w:rsidRPr="00D5174A">
        <w:rPr>
          <w:rFonts w:ascii="Arial" w:hAnsi="Arial" w:cs="Arial"/>
          <w:i/>
          <w:iCs/>
          <w:sz w:val="20"/>
          <w:szCs w:val="20"/>
        </w:rPr>
        <w:t>, EUCHNER is focusing on its IO-Link safety solutions, which significantly simplify wiring over the last 20 meters.</w:t>
      </w:r>
    </w:p>
    <w:p w14:paraId="5E6726D3" w14:textId="0D3354D4" w:rsidR="00B111F5" w:rsidRPr="00D5174A" w:rsidRDefault="00B111F5" w:rsidP="6A1A9D1D">
      <w:pPr>
        <w:autoSpaceDE w:val="0"/>
        <w:autoSpaceDN w:val="0"/>
        <w:adjustRightInd w:val="0"/>
        <w:rPr>
          <w:rFonts w:ascii="Arial" w:hAnsi="Arial" w:cs="Arial"/>
          <w:i/>
          <w:iCs/>
          <w:sz w:val="20"/>
          <w:szCs w:val="20"/>
        </w:rPr>
      </w:pPr>
      <w:r w:rsidRPr="00D5174A">
        <w:rPr>
          <w:rFonts w:ascii="Arial" w:hAnsi="Arial" w:cs="Arial"/>
          <w:b/>
          <w:bCs/>
          <w:i/>
          <w:iCs/>
          <w:sz w:val="20"/>
          <w:szCs w:val="20"/>
        </w:rPr>
        <w:t xml:space="preserve">Social media post: </w:t>
      </w:r>
      <w:r w:rsidR="00E10A43" w:rsidRPr="00D5174A">
        <w:rPr>
          <w:rFonts w:ascii="Arial" w:hAnsi="Arial" w:cs="Arial"/>
          <w:i/>
          <w:iCs/>
          <w:sz w:val="20"/>
          <w:szCs w:val="20"/>
        </w:rPr>
        <w:t xml:space="preserve">At this year’s </w:t>
      </w:r>
      <w:r w:rsidR="00876409" w:rsidRPr="00D5174A">
        <w:rPr>
          <w:rFonts w:ascii="Arial" w:hAnsi="Arial" w:cs="Arial"/>
          <w:i/>
          <w:iCs/>
          <w:sz w:val="20"/>
          <w:szCs w:val="20"/>
        </w:rPr>
        <w:t>Hannover Messe (</w:t>
      </w:r>
      <w:r w:rsidR="00612D7E" w:rsidRPr="00D5174A">
        <w:rPr>
          <w:rFonts w:ascii="Arial" w:hAnsi="Arial" w:cs="Arial"/>
          <w:i/>
          <w:iCs/>
          <w:sz w:val="20"/>
          <w:szCs w:val="20"/>
        </w:rPr>
        <w:t>April</w:t>
      </w:r>
      <w:r w:rsidR="00876409" w:rsidRPr="00D5174A">
        <w:rPr>
          <w:rFonts w:ascii="Arial" w:hAnsi="Arial" w:cs="Arial"/>
          <w:i/>
          <w:iCs/>
          <w:sz w:val="20"/>
          <w:szCs w:val="20"/>
        </w:rPr>
        <w:t xml:space="preserve"> 20–24), </w:t>
      </w:r>
      <w:r w:rsidR="00E10A43" w:rsidRPr="00D5174A">
        <w:rPr>
          <w:rFonts w:ascii="Arial" w:hAnsi="Arial" w:cs="Arial"/>
          <w:i/>
          <w:iCs/>
          <w:sz w:val="20"/>
          <w:szCs w:val="20"/>
        </w:rPr>
        <w:t xml:space="preserve">EUCHNER will present its latest developments in Hall </w:t>
      </w:r>
      <w:r w:rsidR="0026500A">
        <w:rPr>
          <w:rFonts w:ascii="Arial" w:hAnsi="Arial" w:cs="Arial"/>
          <w:i/>
          <w:iCs/>
          <w:sz w:val="20"/>
          <w:szCs w:val="20"/>
        </w:rPr>
        <w:t>27</w:t>
      </w:r>
      <w:r w:rsidR="00E10A43" w:rsidRPr="00D5174A">
        <w:rPr>
          <w:rFonts w:ascii="Arial" w:hAnsi="Arial" w:cs="Arial"/>
          <w:i/>
          <w:iCs/>
          <w:sz w:val="20"/>
          <w:szCs w:val="20"/>
        </w:rPr>
        <w:t xml:space="preserve">, Booth </w:t>
      </w:r>
      <w:r w:rsidR="0026500A">
        <w:rPr>
          <w:rFonts w:ascii="Arial" w:hAnsi="Arial" w:cs="Arial"/>
          <w:i/>
          <w:iCs/>
          <w:sz w:val="20"/>
          <w:szCs w:val="20"/>
        </w:rPr>
        <w:t>F50</w:t>
      </w:r>
      <w:r w:rsidR="00E10A43" w:rsidRPr="00D5174A">
        <w:rPr>
          <w:rFonts w:ascii="Arial" w:hAnsi="Arial" w:cs="Arial"/>
          <w:i/>
          <w:iCs/>
          <w:sz w:val="20"/>
          <w:szCs w:val="20"/>
        </w:rPr>
        <w:t xml:space="preserve">: </w:t>
      </w:r>
      <w:r w:rsidR="00612D7E" w:rsidRPr="00D5174A">
        <w:rPr>
          <w:rFonts w:ascii="Arial" w:hAnsi="Arial" w:cs="Arial"/>
          <w:i/>
          <w:iCs/>
          <w:sz w:val="20"/>
          <w:szCs w:val="20"/>
        </w:rPr>
        <w:t xml:space="preserve">Among </w:t>
      </w:r>
      <w:r w:rsidR="00137672" w:rsidRPr="00D5174A">
        <w:rPr>
          <w:rFonts w:ascii="Arial" w:hAnsi="Arial" w:cs="Arial"/>
          <w:i/>
          <w:iCs/>
          <w:sz w:val="20"/>
          <w:szCs w:val="20"/>
        </w:rPr>
        <w:t xml:space="preserve">other things, </w:t>
      </w:r>
      <w:r w:rsidR="00E10A43" w:rsidRPr="00D5174A">
        <w:rPr>
          <w:rFonts w:ascii="Arial" w:hAnsi="Arial" w:cs="Arial"/>
          <w:i/>
          <w:iCs/>
          <w:sz w:val="20"/>
          <w:szCs w:val="20"/>
        </w:rPr>
        <w:t xml:space="preserve">the </w:t>
      </w:r>
      <w:r w:rsidR="00137672" w:rsidRPr="00D5174A">
        <w:rPr>
          <w:rFonts w:ascii="Arial" w:hAnsi="Arial" w:cs="Arial"/>
          <w:i/>
          <w:iCs/>
          <w:sz w:val="20"/>
          <w:szCs w:val="20"/>
        </w:rPr>
        <w:t xml:space="preserve">current </w:t>
      </w:r>
      <w:r w:rsidR="00E10A43" w:rsidRPr="00D5174A">
        <w:rPr>
          <w:rFonts w:ascii="Arial" w:hAnsi="Arial" w:cs="Arial"/>
          <w:i/>
          <w:iCs/>
          <w:sz w:val="20"/>
          <w:szCs w:val="20"/>
        </w:rPr>
        <w:t xml:space="preserve">generation of the </w:t>
      </w:r>
      <w:r w:rsidR="00137672" w:rsidRPr="00D5174A">
        <w:rPr>
          <w:rFonts w:ascii="Arial" w:hAnsi="Arial" w:cs="Arial"/>
          <w:i/>
          <w:iCs/>
          <w:sz w:val="20"/>
          <w:szCs w:val="20"/>
        </w:rPr>
        <w:t xml:space="preserve">EKS2 </w:t>
      </w:r>
      <w:r w:rsidR="00E10A43" w:rsidRPr="00D5174A">
        <w:rPr>
          <w:rFonts w:ascii="Arial" w:hAnsi="Arial" w:cs="Arial"/>
          <w:i/>
          <w:iCs/>
          <w:sz w:val="20"/>
          <w:szCs w:val="20"/>
        </w:rPr>
        <w:t xml:space="preserve">Electronic Key System </w:t>
      </w:r>
      <w:r w:rsidR="00137672" w:rsidRPr="00D5174A">
        <w:rPr>
          <w:rFonts w:ascii="Arial" w:hAnsi="Arial" w:cs="Arial"/>
          <w:i/>
          <w:iCs/>
          <w:sz w:val="20"/>
          <w:szCs w:val="20"/>
        </w:rPr>
        <w:t xml:space="preserve">and </w:t>
      </w:r>
      <w:r w:rsidR="00E10A43" w:rsidRPr="00D5174A">
        <w:rPr>
          <w:rFonts w:ascii="Arial" w:hAnsi="Arial" w:cs="Arial"/>
          <w:i/>
          <w:iCs/>
          <w:sz w:val="20"/>
          <w:szCs w:val="20"/>
        </w:rPr>
        <w:t>the MGB2 Modular safety door system</w:t>
      </w:r>
      <w:r w:rsidR="00137672" w:rsidRPr="00D5174A">
        <w:rPr>
          <w:rFonts w:ascii="Arial" w:hAnsi="Arial" w:cs="Arial"/>
          <w:i/>
          <w:iCs/>
          <w:sz w:val="20"/>
          <w:szCs w:val="20"/>
        </w:rPr>
        <w:t xml:space="preserve">. The focus at the booth is on </w:t>
      </w:r>
      <w:r w:rsidR="00E10A43" w:rsidRPr="00D5174A">
        <w:rPr>
          <w:rFonts w:ascii="Arial" w:hAnsi="Arial" w:cs="Arial"/>
          <w:i/>
          <w:iCs/>
          <w:sz w:val="20"/>
          <w:szCs w:val="20"/>
        </w:rPr>
        <w:t>IO-Link safety solutions</w:t>
      </w:r>
      <w:r w:rsidR="00137672" w:rsidRPr="00D5174A">
        <w:rPr>
          <w:rFonts w:ascii="Arial" w:hAnsi="Arial" w:cs="Arial"/>
          <w:i/>
          <w:iCs/>
          <w:sz w:val="20"/>
          <w:szCs w:val="20"/>
        </w:rPr>
        <w:t xml:space="preserve">. </w:t>
      </w:r>
      <w:r w:rsidR="00E10A43" w:rsidRPr="00D5174A">
        <w:rPr>
          <w:rFonts w:ascii="Arial" w:hAnsi="Arial" w:cs="Arial"/>
          <w:i/>
          <w:iCs/>
          <w:sz w:val="20"/>
          <w:szCs w:val="20"/>
        </w:rPr>
        <w:t xml:space="preserve">EUCHNER solves the bottleneck of the last 20 meters in automation </w:t>
      </w:r>
      <w:r w:rsidR="00C213B4" w:rsidRPr="00D5174A">
        <w:rPr>
          <w:rFonts w:ascii="Arial" w:hAnsi="Arial" w:cs="Arial"/>
          <w:i/>
          <w:iCs/>
          <w:sz w:val="20"/>
          <w:szCs w:val="20"/>
        </w:rPr>
        <w:t>with a single cable that transmits everything</w:t>
      </w:r>
      <w:r w:rsidR="00E10A43" w:rsidRPr="00D5174A">
        <w:rPr>
          <w:rFonts w:ascii="Arial" w:hAnsi="Arial" w:cs="Arial"/>
          <w:i/>
          <w:iCs/>
          <w:sz w:val="20"/>
          <w:szCs w:val="20"/>
        </w:rPr>
        <w:t>. Users benefit from a uniform, standardized interface, reduced planning and installation effort, and detailed real-time status and fault diagnostics.</w:t>
      </w:r>
    </w:p>
    <w:p w14:paraId="24DE50F0" w14:textId="77777777" w:rsidR="004655CE" w:rsidRPr="008D6B99" w:rsidRDefault="004655CE" w:rsidP="00CA566E">
      <w:pPr>
        <w:tabs>
          <w:tab w:val="left" w:pos="6379"/>
        </w:tabs>
        <w:spacing w:line="360" w:lineRule="auto"/>
        <w:ind w:right="1134"/>
        <w:rPr>
          <w:rFonts w:cs="Arial"/>
          <w:b/>
          <w:bCs/>
        </w:rPr>
      </w:pPr>
    </w:p>
    <w:p w14:paraId="3D16C706" w14:textId="52F890F8" w:rsidR="00FA5F97" w:rsidRPr="004655CE" w:rsidRDefault="00FA5F97" w:rsidP="00CA566E">
      <w:pPr>
        <w:tabs>
          <w:tab w:val="left" w:pos="6379"/>
        </w:tabs>
        <w:spacing w:line="360" w:lineRule="auto"/>
        <w:ind w:right="1134"/>
        <w:rPr>
          <w:rFonts w:cs="Arial"/>
          <w:b/>
          <w:bCs/>
        </w:rPr>
      </w:pPr>
      <w:r w:rsidRPr="004655CE">
        <w:rPr>
          <w:rFonts w:cs="Arial"/>
          <w:b/>
          <w:bCs/>
        </w:rPr>
        <w:t xml:space="preserve">Images: </w:t>
      </w:r>
      <w:r w:rsidR="00CC4552" w:rsidRPr="004655CE">
        <w:rPr>
          <w:rFonts w:cs="Arial"/>
          <w:b/>
          <w:bCs/>
        </w:rPr>
        <w:t xml:space="preserve">Euchner </w:t>
      </w:r>
      <w:r w:rsidRPr="004655CE">
        <w:rPr>
          <w:rFonts w:cs="Arial"/>
          <w:b/>
          <w:bCs/>
        </w:rPr>
        <w:t>GmbH + Co. KG</w:t>
      </w:r>
    </w:p>
    <w:p w14:paraId="48048682" w14:textId="646A01EF" w:rsidR="00FA5F97" w:rsidRPr="004655CE" w:rsidRDefault="001D795B" w:rsidP="00116FFB">
      <w:pPr>
        <w:spacing w:line="360" w:lineRule="auto"/>
        <w:jc w:val="both"/>
        <w:rPr>
          <w:rFonts w:ascii="Arial" w:hAnsi="Arial" w:cs="Arial"/>
          <w:b/>
          <w:sz w:val="20"/>
          <w:szCs w:val="20"/>
        </w:rPr>
      </w:pPr>
      <w:r w:rsidRPr="004655CE">
        <w:rPr>
          <w:rFonts w:ascii="Arial" w:hAnsi="Arial" w:cs="Arial"/>
          <w:b/>
          <w:sz w:val="20"/>
          <w:szCs w:val="20"/>
        </w:rPr>
        <w:t xml:space="preserve">01-EUCHNER – </w:t>
      </w:r>
      <w:r w:rsidR="00952FD3" w:rsidRPr="004655CE">
        <w:rPr>
          <w:rFonts w:ascii="Arial" w:hAnsi="Arial" w:cs="Arial"/>
          <w:b/>
          <w:sz w:val="20"/>
          <w:szCs w:val="20"/>
        </w:rPr>
        <w:t>IO-Link Safety</w:t>
      </w:r>
    </w:p>
    <w:p w14:paraId="49EEC5B1" w14:textId="60A8065A" w:rsidR="00B17709" w:rsidRPr="00581C48" w:rsidRDefault="00952FD3" w:rsidP="00116FFB">
      <w:pPr>
        <w:spacing w:line="360" w:lineRule="auto"/>
        <w:jc w:val="both"/>
        <w:rPr>
          <w:rFonts w:ascii="Arial" w:hAnsi="Arial" w:cs="Arial"/>
          <w:b/>
          <w:sz w:val="20"/>
          <w:szCs w:val="20"/>
          <w:lang w:val="de-DE"/>
        </w:rPr>
      </w:pPr>
      <w:r>
        <w:rPr>
          <w:rFonts w:ascii="Arial" w:hAnsi="Arial" w:cs="Arial"/>
          <w:b/>
          <w:noProof/>
          <w:sz w:val="20"/>
          <w:szCs w:val="20"/>
          <w:lang w:val="de-DE"/>
        </w:rPr>
        <w:drawing>
          <wp:inline distT="0" distB="0" distL="0" distR="0" wp14:anchorId="66DC5449" wp14:editId="05030A1F">
            <wp:extent cx="1798320" cy="1146175"/>
            <wp:effectExtent l="0" t="0" r="0" b="0"/>
            <wp:docPr id="11024823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8320" cy="1146175"/>
                    </a:xfrm>
                    <a:prstGeom prst="rect">
                      <a:avLst/>
                    </a:prstGeom>
                    <a:noFill/>
                  </pic:spPr>
                </pic:pic>
              </a:graphicData>
            </a:graphic>
          </wp:inline>
        </w:drawing>
      </w:r>
    </w:p>
    <w:p w14:paraId="222D455C" w14:textId="7573067B" w:rsidR="00B17709" w:rsidRPr="00D5174A" w:rsidRDefault="00C213B4" w:rsidP="00B17709">
      <w:pPr>
        <w:spacing w:after="0" w:line="240" w:lineRule="auto"/>
        <w:jc w:val="both"/>
        <w:rPr>
          <w:rFonts w:ascii="Arial" w:hAnsi="Arial" w:cs="Arial"/>
          <w:sz w:val="20"/>
          <w:szCs w:val="20"/>
        </w:rPr>
      </w:pPr>
      <w:r w:rsidRPr="00D5174A">
        <w:rPr>
          <w:rFonts w:ascii="Arial" w:hAnsi="Arial" w:cs="Arial"/>
          <w:sz w:val="20"/>
          <w:szCs w:val="20"/>
        </w:rPr>
        <w:t xml:space="preserve">By combining robust safety components with IO-Link Safety, EUCHNER opens up new possibilities for seamless, </w:t>
      </w:r>
      <w:r w:rsidR="008F3691">
        <w:rPr>
          <w:rFonts w:ascii="Arial" w:hAnsi="Arial" w:cs="Arial"/>
          <w:sz w:val="20"/>
          <w:szCs w:val="20"/>
        </w:rPr>
        <w:t>safe</w:t>
      </w:r>
      <w:r w:rsidRPr="00D5174A">
        <w:rPr>
          <w:rFonts w:ascii="Arial" w:hAnsi="Arial" w:cs="Arial"/>
          <w:sz w:val="20"/>
          <w:szCs w:val="20"/>
        </w:rPr>
        <w:t xml:space="preserve"> communication in automation.</w:t>
      </w:r>
    </w:p>
    <w:p w14:paraId="3DCAAA72" w14:textId="77777777" w:rsidR="00B17709" w:rsidRPr="00D5174A" w:rsidRDefault="00B17709" w:rsidP="009F1730">
      <w:pPr>
        <w:spacing w:after="0" w:line="240" w:lineRule="auto"/>
        <w:jc w:val="both"/>
        <w:rPr>
          <w:rFonts w:ascii="Arial" w:hAnsi="Arial" w:cs="Arial"/>
          <w:sz w:val="20"/>
          <w:szCs w:val="20"/>
        </w:rPr>
      </w:pPr>
    </w:p>
    <w:p w14:paraId="23FC71D8" w14:textId="5F324536" w:rsidR="001D795B" w:rsidRPr="00581C48" w:rsidRDefault="00FB13B0" w:rsidP="001D795B">
      <w:pPr>
        <w:spacing w:line="360" w:lineRule="auto"/>
        <w:jc w:val="both"/>
        <w:rPr>
          <w:rFonts w:ascii="Arial" w:hAnsi="Arial" w:cs="Arial"/>
          <w:b/>
          <w:sz w:val="20"/>
          <w:szCs w:val="20"/>
          <w:lang w:val="de-DE"/>
        </w:rPr>
      </w:pPr>
      <w:r w:rsidRPr="00FB13B0">
        <w:rPr>
          <w:rFonts w:ascii="Arial" w:hAnsi="Arial" w:cs="Arial"/>
          <w:b/>
          <w:sz w:val="20"/>
          <w:szCs w:val="20"/>
          <w:lang w:val="de-DE"/>
        </w:rPr>
        <w:t xml:space="preserve">02-EUCHNER </w:t>
      </w:r>
      <w:r>
        <w:rPr>
          <w:rFonts w:ascii="Arial" w:hAnsi="Arial" w:cs="Arial"/>
          <w:b/>
          <w:sz w:val="20"/>
          <w:szCs w:val="20"/>
          <w:lang w:val="de-DE"/>
        </w:rPr>
        <w:t xml:space="preserve">– </w:t>
      </w:r>
      <w:r w:rsidR="00C43683">
        <w:rPr>
          <w:rFonts w:ascii="Arial" w:hAnsi="Arial" w:cs="Arial"/>
          <w:b/>
          <w:sz w:val="20"/>
          <w:szCs w:val="20"/>
          <w:lang w:val="de-DE"/>
        </w:rPr>
        <w:t xml:space="preserve">MGB2 </w:t>
      </w:r>
      <w:r w:rsidR="00C43683" w:rsidRPr="00C43683">
        <w:rPr>
          <w:rFonts w:ascii="Arial" w:hAnsi="Arial" w:cs="Arial"/>
          <w:b/>
          <w:i/>
          <w:iCs/>
          <w:sz w:val="20"/>
          <w:szCs w:val="20"/>
          <w:lang w:val="de-DE"/>
        </w:rPr>
        <w:t>Modular</w:t>
      </w:r>
    </w:p>
    <w:p w14:paraId="51FF2AAC" w14:textId="222EF5BA" w:rsidR="00FB13B0" w:rsidRDefault="001E70AF" w:rsidP="001D795B">
      <w:pPr>
        <w:spacing w:line="360" w:lineRule="auto"/>
        <w:jc w:val="both"/>
        <w:rPr>
          <w:rFonts w:ascii="Arial" w:hAnsi="Arial" w:cs="Arial"/>
          <w:b/>
          <w:noProof/>
          <w:sz w:val="20"/>
          <w:szCs w:val="20"/>
          <w:lang w:val="de-DE"/>
        </w:rPr>
      </w:pPr>
      <w:r>
        <w:rPr>
          <w:rFonts w:ascii="Arial" w:hAnsi="Arial" w:cs="Arial"/>
          <w:b/>
          <w:noProof/>
          <w:sz w:val="20"/>
          <w:szCs w:val="20"/>
          <w:lang w:val="de-DE"/>
        </w:rPr>
        <w:drawing>
          <wp:inline distT="0" distB="0" distL="0" distR="0" wp14:anchorId="30EF5359" wp14:editId="7E95B4B6">
            <wp:extent cx="1993265" cy="1993265"/>
            <wp:effectExtent l="0" t="0" r="6985" b="6985"/>
            <wp:docPr id="633005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993265" cy="1993265"/>
                    </a:xfrm>
                    <a:prstGeom prst="rect">
                      <a:avLst/>
                    </a:prstGeom>
                    <a:noFill/>
                  </pic:spPr>
                </pic:pic>
              </a:graphicData>
            </a:graphic>
          </wp:inline>
        </w:drawing>
      </w:r>
    </w:p>
    <w:p w14:paraId="172C927D" w14:textId="7B91E018" w:rsidR="001D795B" w:rsidRPr="00D5174A" w:rsidRDefault="00B34A6C" w:rsidP="009F1730">
      <w:pPr>
        <w:spacing w:after="0" w:line="240" w:lineRule="auto"/>
        <w:jc w:val="both"/>
        <w:rPr>
          <w:rFonts w:ascii="Arial" w:hAnsi="Arial" w:cs="Arial"/>
          <w:sz w:val="20"/>
          <w:szCs w:val="20"/>
        </w:rPr>
      </w:pPr>
      <w:r w:rsidRPr="00D5174A">
        <w:rPr>
          <w:rFonts w:ascii="Arial" w:hAnsi="Arial" w:cs="Arial"/>
          <w:sz w:val="20"/>
          <w:szCs w:val="20"/>
        </w:rPr>
        <w:t xml:space="preserve">The modular design of the MGB2 with standard components enables customized and cost-effective applications with high flexibility in implementation and scaling. The bus module, which supports </w:t>
      </w:r>
      <w:r w:rsidR="00E47BE0" w:rsidRPr="00E47BE0">
        <w:rPr>
          <w:rFonts w:ascii="Arial" w:hAnsi="Arial" w:cs="Arial"/>
          <w:sz w:val="20"/>
          <w:szCs w:val="20"/>
        </w:rPr>
        <w:t xml:space="preserve">PROFINET, </w:t>
      </w:r>
      <w:proofErr w:type="spellStart"/>
      <w:r w:rsidR="00E47BE0" w:rsidRPr="00E47BE0">
        <w:rPr>
          <w:rFonts w:ascii="Arial" w:hAnsi="Arial" w:cs="Arial"/>
          <w:sz w:val="20"/>
          <w:szCs w:val="20"/>
        </w:rPr>
        <w:t>EtherCAT</w:t>
      </w:r>
      <w:proofErr w:type="spellEnd"/>
      <w:r w:rsidR="00E47BE0" w:rsidRPr="00E47BE0">
        <w:rPr>
          <w:rFonts w:ascii="Arial" w:hAnsi="Arial" w:cs="Arial"/>
          <w:sz w:val="20"/>
          <w:szCs w:val="20"/>
        </w:rPr>
        <w:t xml:space="preserve">(P), and </w:t>
      </w:r>
      <w:proofErr w:type="spellStart"/>
      <w:r w:rsidR="00E47BE0" w:rsidRPr="00E47BE0">
        <w:rPr>
          <w:rFonts w:ascii="Arial" w:hAnsi="Arial" w:cs="Arial"/>
          <w:sz w:val="20"/>
          <w:szCs w:val="20"/>
        </w:rPr>
        <w:t>EtherNet</w:t>
      </w:r>
      <w:proofErr w:type="spellEnd"/>
      <w:r w:rsidR="00E47BE0" w:rsidRPr="00E47BE0">
        <w:rPr>
          <w:rFonts w:ascii="Arial" w:hAnsi="Arial" w:cs="Arial"/>
          <w:sz w:val="20"/>
          <w:szCs w:val="20"/>
        </w:rPr>
        <w:t>/IP</w:t>
      </w:r>
      <w:r w:rsidRPr="00D5174A">
        <w:rPr>
          <w:rFonts w:ascii="Arial" w:hAnsi="Arial" w:cs="Arial"/>
          <w:sz w:val="20"/>
          <w:szCs w:val="20"/>
        </w:rPr>
        <w:t>, ensures versatility in communication.</w:t>
      </w:r>
    </w:p>
    <w:p w14:paraId="7DBB2C62" w14:textId="77777777" w:rsidR="00952FD3" w:rsidRPr="00D5174A" w:rsidRDefault="00952FD3" w:rsidP="009F1730">
      <w:pPr>
        <w:spacing w:after="0" w:line="240" w:lineRule="auto"/>
        <w:jc w:val="both"/>
        <w:rPr>
          <w:rFonts w:ascii="Arial" w:hAnsi="Arial" w:cs="Arial"/>
          <w:sz w:val="20"/>
          <w:szCs w:val="20"/>
        </w:rPr>
      </w:pPr>
    </w:p>
    <w:p w14:paraId="1567F066" w14:textId="77777777" w:rsidR="00B239F1" w:rsidRDefault="00B239F1">
      <w:pPr>
        <w:spacing w:after="0" w:line="240" w:lineRule="auto"/>
        <w:rPr>
          <w:rFonts w:ascii="Arial" w:hAnsi="Arial" w:cs="Arial"/>
          <w:b/>
          <w:sz w:val="20"/>
          <w:szCs w:val="20"/>
        </w:rPr>
      </w:pPr>
      <w:r>
        <w:rPr>
          <w:rFonts w:ascii="Arial" w:hAnsi="Arial" w:cs="Arial"/>
          <w:b/>
          <w:sz w:val="20"/>
          <w:szCs w:val="20"/>
        </w:rPr>
        <w:br w:type="page"/>
      </w:r>
    </w:p>
    <w:p w14:paraId="25C92B0B" w14:textId="49888520" w:rsidR="00952FD3" w:rsidRPr="00E8594C" w:rsidRDefault="00952FD3" w:rsidP="00952FD3">
      <w:pPr>
        <w:spacing w:line="360" w:lineRule="auto"/>
        <w:jc w:val="both"/>
        <w:rPr>
          <w:rFonts w:ascii="Arial" w:hAnsi="Arial" w:cs="Arial"/>
          <w:b/>
          <w:sz w:val="20"/>
          <w:szCs w:val="20"/>
        </w:rPr>
      </w:pPr>
      <w:r w:rsidRPr="00E8594C">
        <w:rPr>
          <w:rFonts w:ascii="Arial" w:hAnsi="Arial" w:cs="Arial"/>
          <w:b/>
          <w:sz w:val="20"/>
          <w:szCs w:val="20"/>
        </w:rPr>
        <w:lastRenderedPageBreak/>
        <w:t xml:space="preserve">03-EUCHNER – </w:t>
      </w:r>
      <w:r w:rsidR="00EB6083" w:rsidRPr="00011EF7">
        <w:rPr>
          <w:rFonts w:ascii="Arial" w:hAnsi="Arial" w:cs="Arial"/>
          <w:b/>
          <w:sz w:val="20"/>
          <w:szCs w:val="20"/>
        </w:rPr>
        <w:t xml:space="preserve">Electronic Key System </w:t>
      </w:r>
      <w:r w:rsidR="00230D27" w:rsidRPr="00E8594C">
        <w:rPr>
          <w:rFonts w:ascii="Arial" w:hAnsi="Arial" w:cs="Arial"/>
          <w:b/>
          <w:sz w:val="20"/>
          <w:szCs w:val="20"/>
        </w:rPr>
        <w:t>EKS2</w:t>
      </w:r>
    </w:p>
    <w:p w14:paraId="3184FD6B" w14:textId="6861F36E" w:rsidR="00952FD3" w:rsidRPr="00E67CB1" w:rsidRDefault="008236D8" w:rsidP="00952FD3">
      <w:pPr>
        <w:spacing w:line="360" w:lineRule="auto"/>
        <w:jc w:val="both"/>
        <w:rPr>
          <w:lang w:val="de-DE"/>
        </w:rPr>
      </w:pPr>
      <w:r w:rsidRPr="008236D8">
        <w:rPr>
          <w:noProof/>
          <w:lang w:val="de-DE"/>
        </w:rPr>
        <w:drawing>
          <wp:inline distT="0" distB="0" distL="0" distR="0" wp14:anchorId="57AFF37E" wp14:editId="10C4B4EE">
            <wp:extent cx="1993265" cy="2420038"/>
            <wp:effectExtent l="0" t="0" r="6985" b="0"/>
            <wp:docPr id="664868843" name="Grafik 2" descr="Ein Bild, das Text, Elektronik, Im Haus,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68843" name="Grafik 2" descr="Ein Bild, das Text, Elektronik, Im Haus, Design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7140" cy="2424742"/>
                    </a:xfrm>
                    <a:prstGeom prst="rect">
                      <a:avLst/>
                    </a:prstGeom>
                    <a:noFill/>
                    <a:ln>
                      <a:noFill/>
                    </a:ln>
                  </pic:spPr>
                </pic:pic>
              </a:graphicData>
            </a:graphic>
          </wp:inline>
        </w:drawing>
      </w:r>
    </w:p>
    <w:p w14:paraId="48D1702C" w14:textId="31F8BACF" w:rsidR="00952FD3" w:rsidRPr="00D5174A" w:rsidRDefault="007D17CC" w:rsidP="009F1730">
      <w:pPr>
        <w:spacing w:after="0" w:line="240" w:lineRule="auto"/>
        <w:jc w:val="both"/>
        <w:rPr>
          <w:rFonts w:ascii="Arial" w:hAnsi="Arial" w:cs="Arial"/>
          <w:sz w:val="20"/>
          <w:szCs w:val="20"/>
        </w:rPr>
      </w:pPr>
      <w:r w:rsidRPr="00D5174A">
        <w:rPr>
          <w:rFonts w:ascii="Arial" w:hAnsi="Arial" w:cs="Arial"/>
          <w:sz w:val="20"/>
          <w:szCs w:val="20"/>
        </w:rPr>
        <w:t>With the EKS2, EUCHNER simplifies the selection of safe operating modes.</w:t>
      </w:r>
    </w:p>
    <w:p w14:paraId="20222412" w14:textId="77777777" w:rsidR="00FB13B0" w:rsidRPr="00D5174A" w:rsidRDefault="00FB13B0" w:rsidP="009F1730">
      <w:pPr>
        <w:spacing w:after="0" w:line="240" w:lineRule="auto"/>
        <w:jc w:val="both"/>
        <w:rPr>
          <w:rFonts w:ascii="Arial" w:hAnsi="Arial" w:cs="Arial"/>
          <w:sz w:val="20"/>
          <w:szCs w:val="20"/>
        </w:rPr>
      </w:pPr>
    </w:p>
    <w:p w14:paraId="069714D9" w14:textId="3A54FA39" w:rsidR="003E6C4D" w:rsidRPr="00D5174A" w:rsidRDefault="003E6C4D" w:rsidP="003E6C4D">
      <w:pPr>
        <w:spacing w:line="360" w:lineRule="auto"/>
        <w:rPr>
          <w:rFonts w:ascii="Arial" w:hAnsi="Arial" w:cs="Arial"/>
          <w:b/>
          <w:color w:val="FF0000"/>
          <w:sz w:val="28"/>
          <w:szCs w:val="36"/>
        </w:rPr>
      </w:pPr>
      <w:r w:rsidRPr="00D5174A">
        <w:rPr>
          <w:rFonts w:ascii="Arial" w:hAnsi="Arial" w:cs="Arial"/>
          <w:b/>
          <w:bCs/>
          <w:color w:val="FF0000"/>
          <w:sz w:val="28"/>
          <w:szCs w:val="28"/>
        </w:rPr>
        <w:t xml:space="preserve">High-resolution images are available for download </w:t>
      </w:r>
      <w:hyperlink r:id="rId14" w:history="1">
        <w:r w:rsidRPr="007534CD">
          <w:rPr>
            <w:rStyle w:val="Hyperlink"/>
            <w:rFonts w:ascii="Arial" w:hAnsi="Arial" w:cs="Arial"/>
            <w:b/>
            <w:bCs/>
            <w:sz w:val="28"/>
            <w:szCs w:val="28"/>
          </w:rPr>
          <w:t>here</w:t>
        </w:r>
      </w:hyperlink>
      <w:r w:rsidRPr="00D5174A">
        <w:rPr>
          <w:rFonts w:ascii="Arial" w:hAnsi="Arial" w:cs="Arial"/>
          <w:b/>
          <w:bCs/>
          <w:color w:val="FF0000"/>
          <w:sz w:val="28"/>
          <w:szCs w:val="28"/>
        </w:rPr>
        <w:t>.</w:t>
      </w:r>
    </w:p>
    <w:p w14:paraId="60065CCD" w14:textId="77777777" w:rsidR="00B17709" w:rsidRPr="00D5174A" w:rsidRDefault="00B17709">
      <w:pPr>
        <w:spacing w:after="0" w:line="240" w:lineRule="auto"/>
        <w:rPr>
          <w:rFonts w:cs="Arial"/>
          <w:b/>
          <w:bCs/>
        </w:rPr>
      </w:pPr>
      <w:r w:rsidRPr="00D5174A">
        <w:rPr>
          <w:rFonts w:cs="Arial"/>
          <w:b/>
          <w:bCs/>
        </w:rPr>
        <w:br w:type="page"/>
      </w:r>
    </w:p>
    <w:p w14:paraId="6F230E58" w14:textId="77777777" w:rsidR="00BE078D" w:rsidRPr="00D5174A" w:rsidRDefault="00CA566E" w:rsidP="00EC441C">
      <w:pPr>
        <w:spacing w:after="100" w:afterAutospacing="1" w:line="360" w:lineRule="auto"/>
        <w:rPr>
          <w:rFonts w:cs="Arial"/>
          <w:b/>
          <w:bCs/>
        </w:rPr>
      </w:pPr>
      <w:r w:rsidRPr="00D5174A">
        <w:rPr>
          <w:rFonts w:cs="Arial"/>
          <w:b/>
          <w:bCs/>
        </w:rPr>
        <w:lastRenderedPageBreak/>
        <w:t xml:space="preserve">About EUCHNER </w:t>
      </w:r>
      <w:r w:rsidR="00BE078D" w:rsidRPr="00D5174A">
        <w:rPr>
          <w:rFonts w:cs="Arial"/>
          <w:b/>
          <w:bCs/>
        </w:rPr>
        <w:t>GmbH + Co. KG</w:t>
      </w:r>
    </w:p>
    <w:p w14:paraId="33849D4B" w14:textId="77777777" w:rsidR="00C219F7" w:rsidRPr="00D5174A" w:rsidRDefault="00C219F7" w:rsidP="00C219F7">
      <w:pPr>
        <w:tabs>
          <w:tab w:val="left" w:pos="8647"/>
        </w:tabs>
        <w:spacing w:line="360" w:lineRule="auto"/>
        <w:ind w:right="-141"/>
        <w:rPr>
          <w:rFonts w:cs="Arial"/>
          <w:i/>
          <w:iCs/>
        </w:rPr>
      </w:pPr>
      <w:r w:rsidRPr="00D5174A">
        <w:rPr>
          <w:rFonts w:cs="Arial"/>
          <w:i/>
          <w:iCs/>
        </w:rPr>
        <w:t xml:space="preserve">EUCHNER GmbH + Co. KG, headquartered in </w:t>
      </w:r>
      <w:proofErr w:type="spellStart"/>
      <w:r w:rsidRPr="00D5174A">
        <w:rPr>
          <w:rFonts w:cs="Arial"/>
          <w:i/>
          <w:iCs/>
        </w:rPr>
        <w:t>Leinfelden</w:t>
      </w:r>
      <w:proofErr w:type="spellEnd"/>
      <w:r w:rsidRPr="00D5174A">
        <w:rPr>
          <w:rFonts w:cs="Arial"/>
          <w:i/>
          <w:iCs/>
        </w:rPr>
        <w:t>, is an internationally active family-owned company and ranks among the world’s leading experts in industrial safety technology. With more than 900 employees, 21 subsidiaries, and a global network of distribution partners, EUCHNER is represented in all major markets.</w:t>
      </w:r>
    </w:p>
    <w:p w14:paraId="019311EE" w14:textId="77777777" w:rsidR="00C219F7" w:rsidRPr="00D5174A" w:rsidRDefault="00C219F7" w:rsidP="00C219F7">
      <w:pPr>
        <w:tabs>
          <w:tab w:val="left" w:pos="8647"/>
        </w:tabs>
        <w:spacing w:line="360" w:lineRule="auto"/>
        <w:ind w:right="-141"/>
        <w:rPr>
          <w:rFonts w:cs="Arial"/>
          <w:i/>
          <w:iCs/>
        </w:rPr>
      </w:pPr>
      <w:r w:rsidRPr="00D5174A">
        <w:rPr>
          <w:rFonts w:cs="Arial"/>
          <w:i/>
          <w:iCs/>
        </w:rPr>
        <w:t>The company is led by managing partner Stefan Euchner, who combines the tradition of the family business with a clear focus on the future.</w:t>
      </w:r>
    </w:p>
    <w:p w14:paraId="0223761C" w14:textId="77777777" w:rsidR="00C219F7" w:rsidRPr="00D5174A" w:rsidRDefault="00C219F7" w:rsidP="00C219F7">
      <w:pPr>
        <w:tabs>
          <w:tab w:val="left" w:pos="8647"/>
        </w:tabs>
        <w:spacing w:line="360" w:lineRule="auto"/>
        <w:ind w:right="-141"/>
        <w:rPr>
          <w:rFonts w:cs="Arial"/>
          <w:i/>
          <w:iCs/>
        </w:rPr>
      </w:pPr>
      <w:r w:rsidRPr="00D5174A">
        <w:rPr>
          <w:rFonts w:cs="Arial"/>
          <w:i/>
          <w:iCs/>
        </w:rPr>
        <w:t>Under the motto “More than safety,” EUCHNER has been developing and manufacturing customized solutions for safety technology for over 70 years. The broad portfolio of more than 7,000 products ensures that people, machines, and processes are reliably protected worldwide and across all industries—from automation technology to machine tools.</w:t>
      </w:r>
    </w:p>
    <w:p w14:paraId="39C4DBD6" w14:textId="77777777" w:rsidR="00C219F7" w:rsidRPr="00D5174A" w:rsidRDefault="00C219F7" w:rsidP="00C219F7">
      <w:pPr>
        <w:tabs>
          <w:tab w:val="left" w:pos="8647"/>
        </w:tabs>
        <w:spacing w:line="360" w:lineRule="auto"/>
        <w:ind w:right="-141"/>
        <w:rPr>
          <w:rFonts w:cs="Arial"/>
          <w:i/>
          <w:iCs/>
        </w:rPr>
      </w:pPr>
      <w:r w:rsidRPr="00D5174A">
        <w:rPr>
          <w:rFonts w:cs="Arial"/>
          <w:i/>
          <w:iCs/>
        </w:rPr>
        <w:t>EUCHNER Safety Services complement the portfolio and support manufacturers and operators throughout the entire lifecycle of machines and systems with professional consulting, training, and engineering services.</w:t>
      </w:r>
    </w:p>
    <w:p w14:paraId="6A9BCE49" w14:textId="2CF92C6E" w:rsidR="00BE078D" w:rsidRPr="00D5174A" w:rsidRDefault="00BE078D" w:rsidP="00C219F7">
      <w:pPr>
        <w:tabs>
          <w:tab w:val="left" w:pos="8647"/>
        </w:tabs>
        <w:spacing w:line="360" w:lineRule="auto"/>
        <w:ind w:right="-141"/>
        <w:rPr>
          <w:rFonts w:cs="Arial"/>
        </w:rPr>
      </w:pPr>
      <w:r w:rsidRPr="00D5174A">
        <w:rPr>
          <w:rFonts w:cs="Arial"/>
        </w:rPr>
        <w:t>For more information about the company, visit</w:t>
      </w:r>
      <w:hyperlink r:id="rId15" w:history="1">
        <w:r w:rsidR="00467D5B" w:rsidRPr="00D5174A">
          <w:rPr>
            <w:rStyle w:val="Hyperlink"/>
            <w:rFonts w:cs="Arial"/>
            <w:b/>
            <w:bCs/>
            <w:color w:val="auto"/>
          </w:rPr>
          <w:t xml:space="preserve"> www.euchner.com</w:t>
        </w:r>
      </w:hyperlink>
    </w:p>
    <w:p w14:paraId="7645BE8D" w14:textId="77777777" w:rsidR="00BE078D" w:rsidRPr="00D5174A" w:rsidRDefault="00BE078D" w:rsidP="00BE078D">
      <w:pPr>
        <w:tabs>
          <w:tab w:val="left" w:pos="6379"/>
        </w:tabs>
        <w:ind w:right="990"/>
        <w:rPr>
          <w:rFonts w:cs="Arial"/>
        </w:rPr>
      </w:pPr>
    </w:p>
    <w:p w14:paraId="6CAC26F9" w14:textId="77777777" w:rsidR="00BE078D" w:rsidRPr="00581C48" w:rsidRDefault="00E022EF" w:rsidP="00B17709">
      <w:pPr>
        <w:tabs>
          <w:tab w:val="left" w:pos="6379"/>
        </w:tabs>
        <w:spacing w:after="0" w:line="360" w:lineRule="auto"/>
        <w:ind w:right="990"/>
        <w:rPr>
          <w:rFonts w:cs="Arial"/>
          <w:bCs/>
          <w:lang w:val="de-DE"/>
        </w:rPr>
      </w:pPr>
      <w:r w:rsidRPr="00581C48">
        <w:rPr>
          <w:rFonts w:cs="Arial"/>
          <w:bCs/>
          <w:lang w:val="de-DE"/>
        </w:rPr>
        <w:t xml:space="preserve">EUCHNER </w:t>
      </w:r>
      <w:r w:rsidR="00BE078D" w:rsidRPr="00581C48">
        <w:rPr>
          <w:rFonts w:cs="Arial"/>
          <w:bCs/>
          <w:lang w:val="de-DE"/>
        </w:rPr>
        <w:t xml:space="preserve">GmbH + Co. KG </w:t>
      </w:r>
    </w:p>
    <w:p w14:paraId="2360131F"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16 Kohlhammerstraße</w:t>
      </w:r>
    </w:p>
    <w:p w14:paraId="37CA5F0F" w14:textId="77777777" w:rsidR="00BE078D" w:rsidRPr="00581C48" w:rsidRDefault="00BE078D" w:rsidP="00B17709">
      <w:pPr>
        <w:tabs>
          <w:tab w:val="left" w:pos="6379"/>
        </w:tabs>
        <w:spacing w:after="0" w:line="360" w:lineRule="auto"/>
        <w:ind w:right="990"/>
        <w:rPr>
          <w:rFonts w:cs="Arial"/>
          <w:lang w:val="de-DE"/>
        </w:rPr>
      </w:pPr>
      <w:r w:rsidRPr="00581C48">
        <w:rPr>
          <w:rFonts w:cs="Arial"/>
          <w:lang w:val="de-DE"/>
        </w:rPr>
        <w:t>70771 Leinfelden-Echterdingen</w:t>
      </w:r>
    </w:p>
    <w:p w14:paraId="69AD9146" w14:textId="77777777" w:rsidR="007C4CC2" w:rsidRPr="00CA3236" w:rsidRDefault="007C4CC2" w:rsidP="00B17709">
      <w:pPr>
        <w:tabs>
          <w:tab w:val="left" w:pos="6379"/>
        </w:tabs>
        <w:spacing w:after="0" w:line="360" w:lineRule="auto"/>
        <w:ind w:right="990"/>
        <w:rPr>
          <w:rFonts w:cs="Arial"/>
          <w:lang w:val="de-DE"/>
        </w:rPr>
      </w:pPr>
      <w:r w:rsidRPr="00CA3236">
        <w:rPr>
          <w:rFonts w:cs="Arial"/>
          <w:lang w:val="de-DE"/>
        </w:rPr>
        <w:t>Germany</w:t>
      </w:r>
    </w:p>
    <w:p w14:paraId="42AB0791" w14:textId="77777777" w:rsidR="00BE078D" w:rsidRPr="00CA3236" w:rsidRDefault="00BE078D" w:rsidP="00B17709">
      <w:pPr>
        <w:tabs>
          <w:tab w:val="left" w:pos="7797"/>
        </w:tabs>
        <w:spacing w:after="0" w:line="360" w:lineRule="auto"/>
        <w:ind w:right="-1"/>
        <w:rPr>
          <w:rFonts w:cs="Arial"/>
          <w:lang w:val="de-DE"/>
        </w:rPr>
      </w:pPr>
      <w:r w:rsidRPr="00CA3236">
        <w:rPr>
          <w:rFonts w:cs="Arial"/>
          <w:lang w:val="de-DE"/>
        </w:rPr>
        <w:t>Tel. +49 711 7597-0</w:t>
      </w:r>
    </w:p>
    <w:p w14:paraId="6CD70B3D" w14:textId="528D6DEF" w:rsidR="00BE078D" w:rsidRPr="00CA3236" w:rsidRDefault="00467D5B" w:rsidP="00B17709">
      <w:pPr>
        <w:tabs>
          <w:tab w:val="left" w:pos="6379"/>
        </w:tabs>
        <w:spacing w:after="0" w:line="360" w:lineRule="auto"/>
        <w:ind w:right="990"/>
        <w:rPr>
          <w:rFonts w:cs="Arial"/>
          <w:lang w:val="de-DE"/>
        </w:rPr>
      </w:pPr>
      <w:hyperlink r:id="rId16">
        <w:r w:rsidRPr="00CA3236">
          <w:rPr>
            <w:rStyle w:val="Hyperlink"/>
            <w:rFonts w:cs="Arial"/>
            <w:lang w:val="de-DE"/>
          </w:rPr>
          <w:t>www.euchner.com</w:t>
        </w:r>
      </w:hyperlink>
    </w:p>
    <w:p w14:paraId="10D701DF" w14:textId="61A91222" w:rsidR="00BE078D" w:rsidRPr="00CA3236" w:rsidRDefault="00E022EF" w:rsidP="00B17709">
      <w:pPr>
        <w:tabs>
          <w:tab w:val="left" w:pos="6379"/>
        </w:tabs>
        <w:spacing w:after="0" w:line="360" w:lineRule="auto"/>
        <w:ind w:right="990"/>
        <w:rPr>
          <w:color w:val="0000FF"/>
          <w:u w:val="single"/>
          <w:lang w:val="de-DE"/>
        </w:rPr>
      </w:pPr>
      <w:hyperlink r:id="rId17">
        <w:r w:rsidRPr="00CA3236">
          <w:rPr>
            <w:rFonts w:eastAsiaTheme="minorEastAsia"/>
            <w:color w:val="0000FF"/>
            <w:u w:val="single"/>
            <w:lang w:val="de-DE"/>
          </w:rPr>
          <w:t>info@euchner.de</w:t>
        </w:r>
      </w:hyperlink>
    </w:p>
    <w:p w14:paraId="236F9245" w14:textId="77777777" w:rsidR="000433F8" w:rsidRPr="00CA3236" w:rsidRDefault="000433F8" w:rsidP="00B17709">
      <w:pPr>
        <w:tabs>
          <w:tab w:val="left" w:pos="6379"/>
        </w:tabs>
        <w:spacing w:after="0" w:line="360" w:lineRule="auto"/>
        <w:ind w:right="990"/>
        <w:rPr>
          <w:rStyle w:val="Hyperlink"/>
          <w:rFonts w:cs="Arial"/>
          <w:color w:val="auto"/>
          <w:u w:val="none"/>
          <w:lang w:val="de-DE"/>
        </w:rPr>
      </w:pPr>
    </w:p>
    <w:p w14:paraId="0A4B14C5" w14:textId="77777777" w:rsidR="000433F8" w:rsidRPr="00D5174A" w:rsidRDefault="00CC1696" w:rsidP="00B17709">
      <w:pPr>
        <w:tabs>
          <w:tab w:val="left" w:pos="6379"/>
        </w:tabs>
        <w:spacing w:after="0" w:line="360" w:lineRule="auto"/>
        <w:ind w:right="1134"/>
        <w:rPr>
          <w:rFonts w:cs="Arial"/>
          <w:b/>
          <w:bCs/>
        </w:rPr>
      </w:pPr>
      <w:r w:rsidRPr="00D5174A">
        <w:rPr>
          <w:rFonts w:cs="Arial"/>
          <w:b/>
          <w:bCs/>
        </w:rPr>
        <w:t>Press Contact</w:t>
      </w:r>
    </w:p>
    <w:p w14:paraId="675A89F9" w14:textId="77777777" w:rsidR="00605D8E" w:rsidRDefault="00605D8E" w:rsidP="00605D8E">
      <w:pPr>
        <w:tabs>
          <w:tab w:val="left" w:pos="7797"/>
        </w:tabs>
        <w:spacing w:after="0" w:line="360" w:lineRule="auto"/>
        <w:ind w:right="-1"/>
        <w:rPr>
          <w:rFonts w:cs="Arial"/>
          <w:lang w:val="da-DK"/>
        </w:rPr>
      </w:pPr>
      <w:r>
        <w:rPr>
          <w:rFonts w:cs="Arial"/>
          <w:lang w:val="da-DK"/>
        </w:rPr>
        <w:t>Stefanie Möllenkamp-Bolduan</w:t>
      </w:r>
    </w:p>
    <w:p w14:paraId="176BFA50" w14:textId="77777777" w:rsidR="00605D8E" w:rsidRDefault="00605D8E" w:rsidP="00605D8E">
      <w:pPr>
        <w:tabs>
          <w:tab w:val="left" w:pos="7797"/>
        </w:tabs>
        <w:spacing w:after="0" w:line="360" w:lineRule="auto"/>
        <w:ind w:right="-1"/>
        <w:rPr>
          <w:rFonts w:cs="Arial"/>
          <w:lang w:val="da-DK"/>
        </w:rPr>
      </w:pPr>
      <w:r>
        <w:rPr>
          <w:rFonts w:cs="Arial"/>
          <w:lang w:val="da-DK"/>
        </w:rPr>
        <w:t xml:space="preserve">Head of Marketing Communications </w:t>
      </w:r>
    </w:p>
    <w:p w14:paraId="246E9546" w14:textId="77777777" w:rsidR="00605D8E" w:rsidRDefault="00605D8E" w:rsidP="00605D8E">
      <w:pPr>
        <w:tabs>
          <w:tab w:val="left" w:pos="6379"/>
        </w:tabs>
        <w:spacing w:after="0" w:line="360" w:lineRule="auto"/>
        <w:ind w:right="1134"/>
        <w:rPr>
          <w:rFonts w:cs="Arial"/>
          <w:lang w:val="es-ES"/>
        </w:rPr>
      </w:pPr>
      <w:proofErr w:type="spellStart"/>
      <w:r>
        <w:rPr>
          <w:rFonts w:cs="Arial"/>
          <w:lang w:val="es-ES"/>
        </w:rPr>
        <w:t>Phone</w:t>
      </w:r>
      <w:proofErr w:type="spellEnd"/>
      <w:r>
        <w:rPr>
          <w:rFonts w:cs="Arial"/>
          <w:lang w:val="es-ES"/>
        </w:rPr>
        <w:t>: +49 711 7597-275</w:t>
      </w:r>
    </w:p>
    <w:p w14:paraId="41615979" w14:textId="77777777" w:rsidR="00605D8E" w:rsidRPr="00D5174A" w:rsidRDefault="00605D8E" w:rsidP="00605D8E">
      <w:pPr>
        <w:spacing w:after="0" w:line="360" w:lineRule="auto"/>
        <w:ind w:right="1134"/>
      </w:pPr>
      <w:hyperlink r:id="rId18" w:history="1">
        <w:r w:rsidRPr="00D5174A">
          <w:rPr>
            <w:rStyle w:val="Hyperlink"/>
          </w:rPr>
          <w:t>st.moellenkamp@euchner.de</w:t>
        </w:r>
      </w:hyperlink>
      <w:r w:rsidRPr="00D5174A">
        <w:t xml:space="preserve"> </w:t>
      </w:r>
    </w:p>
    <w:p w14:paraId="0F4E3A49" w14:textId="77777777" w:rsidR="00EA47B3" w:rsidRPr="002E2567" w:rsidRDefault="00EA47B3" w:rsidP="00EA47B3">
      <w:pPr>
        <w:tabs>
          <w:tab w:val="left" w:pos="6379"/>
        </w:tabs>
        <w:spacing w:line="360" w:lineRule="auto"/>
        <w:ind w:right="1134"/>
        <w:rPr>
          <w:rFonts w:cs="Arial"/>
          <w:b/>
          <w:bCs/>
          <w:lang w:val="es-ES"/>
        </w:rPr>
      </w:pPr>
    </w:p>
    <w:p w14:paraId="0301A93D" w14:textId="4E63DAB9" w:rsidR="009B257B" w:rsidRPr="00F36D5B" w:rsidRDefault="00A92924" w:rsidP="00F36D5B">
      <w:pPr>
        <w:spacing w:line="360" w:lineRule="auto"/>
        <w:ind w:right="1134"/>
        <w:rPr>
          <w:rFonts w:cs="Arial"/>
          <w:b/>
          <w:lang w:val="es-ES"/>
        </w:rPr>
      </w:pPr>
      <w:r w:rsidRPr="00581C48">
        <w:rPr>
          <w:rFonts w:cs="Arial"/>
          <w:b/>
          <w:noProof/>
          <w:lang w:val="de-DE"/>
        </w:rPr>
        <w:drawing>
          <wp:anchor distT="0" distB="0" distL="114300" distR="114300" simplePos="0" relativeHeight="251658242" behindDoc="0" locked="0" layoutInCell="1" allowOverlap="1" wp14:anchorId="49C13F84" wp14:editId="47BB76FB">
            <wp:simplePos x="0" y="0"/>
            <wp:positionH relativeFrom="margin">
              <wp:posOffset>-16506</wp:posOffset>
            </wp:positionH>
            <wp:positionV relativeFrom="paragraph">
              <wp:posOffset>226060</wp:posOffset>
            </wp:positionV>
            <wp:extent cx="388620" cy="449580"/>
            <wp:effectExtent l="0" t="0" r="0" b="7620"/>
            <wp:wrapNone/>
            <wp:docPr id="12" name="Grafik 12"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9"/>
                    </pic:cNvPr>
                    <pic:cNvPicPr>
                      <a:picLocks noChangeAspect="1"/>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8240" behindDoc="0" locked="0" layoutInCell="1" allowOverlap="1" wp14:anchorId="4C131D4F" wp14:editId="47E62DD7">
            <wp:simplePos x="0" y="0"/>
            <wp:positionH relativeFrom="column">
              <wp:posOffset>1091631</wp:posOffset>
            </wp:positionH>
            <wp:positionV relativeFrom="paragraph">
              <wp:posOffset>204680</wp:posOffset>
            </wp:positionV>
            <wp:extent cx="384810" cy="449580"/>
            <wp:effectExtent l="0" t="0" r="0" b="7620"/>
            <wp:wrapNone/>
            <wp:docPr id="9" name="Grafik 9"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21"/>
                    </pic:cNvPr>
                    <pic:cNvPicPr>
                      <a:picLocks noChangeAspect="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8241" behindDoc="0" locked="0" layoutInCell="1" allowOverlap="1" wp14:anchorId="161A6686" wp14:editId="2313C00D">
            <wp:simplePos x="0" y="0"/>
            <wp:positionH relativeFrom="column">
              <wp:posOffset>362799</wp:posOffset>
            </wp:positionH>
            <wp:positionV relativeFrom="paragraph">
              <wp:posOffset>215900</wp:posOffset>
            </wp:positionV>
            <wp:extent cx="345440" cy="449580"/>
            <wp:effectExtent l="0" t="0" r="0" b="7620"/>
            <wp:wrapNone/>
            <wp:docPr id="10" name="Grafik 10"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3"/>
                    </pic:cNvPr>
                    <pic:cNvPicPr>
                      <a:picLocks noChangeAspect="1"/>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58243" behindDoc="0" locked="0" layoutInCell="1" allowOverlap="1" wp14:anchorId="645CC394" wp14:editId="64797894">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5"/>
                    </pic:cNvPr>
                    <pic:cNvPicPr>
                      <a:picLocks noChangeAspect="1"/>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2E2567">
        <w:rPr>
          <w:rFonts w:cs="Arial"/>
          <w:b/>
          <w:lang w:val="es-ES"/>
        </w:rPr>
        <w:t>Social Media</w:t>
      </w:r>
    </w:p>
    <w:sectPr w:rsidR="009B257B" w:rsidRPr="00F36D5B" w:rsidSect="007521E7">
      <w:headerReference w:type="default" r:id="rId27"/>
      <w:footerReference w:type="default" r:id="rId28"/>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9508" w14:textId="77777777" w:rsidR="00CE66DF" w:rsidRDefault="00CE66DF">
      <w:r>
        <w:separator/>
      </w:r>
    </w:p>
  </w:endnote>
  <w:endnote w:type="continuationSeparator" w:id="0">
    <w:p w14:paraId="52734450" w14:textId="77777777" w:rsidR="00CE66DF" w:rsidRDefault="00CE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Calibri"/>
    <w:panose1 w:val="020B0506020203020204"/>
    <w:charset w:val="00"/>
    <w:family w:val="swiss"/>
    <w:notTrueType/>
    <w:pitch w:val="variable"/>
    <w:sig w:usb0="800000AF" w:usb1="4000204A"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A319" w14:textId="77777777" w:rsidR="00B17709" w:rsidRDefault="00B17709">
    <w:pPr>
      <w:pStyle w:val="Fuzeile"/>
      <w:jc w:val="right"/>
      <w:rPr>
        <w:rFonts w:cs="Arial"/>
        <w:snapToGrid w:val="0"/>
        <w:sz w:val="16"/>
      </w:rPr>
    </w:pPr>
  </w:p>
  <w:p w14:paraId="10D6C98E" w14:textId="77777777" w:rsidR="006F3BBC" w:rsidRPr="0023324D" w:rsidRDefault="006F3BBC">
    <w:pPr>
      <w:pStyle w:val="Fuzeile"/>
      <w:jc w:val="right"/>
      <w:rPr>
        <w:rFonts w:cs="Arial"/>
        <w:sz w:val="16"/>
      </w:rPr>
    </w:pPr>
    <w:r w:rsidRPr="00B96808">
      <w:rPr>
        <w:rFonts w:cs="Arial"/>
        <w:snapToGrid w:val="0"/>
        <w:sz w:val="16"/>
      </w:rPr>
      <w:t>Page</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926ECF">
      <w:rPr>
        <w:rFonts w:cs="Arial"/>
        <w:noProof/>
        <w:snapToGrid w:val="0"/>
        <w:sz w:val="16"/>
      </w:rPr>
      <w:t>3</w:t>
    </w:r>
    <w:r w:rsidRPr="00B96808">
      <w:rPr>
        <w:rFonts w:cs="Arial"/>
        <w:snapToGrid w:val="0"/>
        <w:sz w:val="16"/>
      </w:rPr>
      <w:fldChar w:fldCharType="end"/>
    </w:r>
    <w:r w:rsidRPr="00B96808">
      <w:rPr>
        <w:rFonts w:cs="Arial"/>
        <w:snapToGrid w:val="0"/>
        <w:sz w:val="16"/>
      </w:rPr>
      <w:t xml:space="preserve"> by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926ECF">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3D6A" w14:textId="77777777" w:rsidR="00CE66DF" w:rsidRDefault="00CE66DF">
      <w:r>
        <w:separator/>
      </w:r>
    </w:p>
  </w:footnote>
  <w:footnote w:type="continuationSeparator" w:id="0">
    <w:p w14:paraId="49A334BC" w14:textId="77777777" w:rsidR="00CE66DF" w:rsidRDefault="00CE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61CB" w14:textId="1762FF9C" w:rsidR="007D35D3" w:rsidRDefault="00572386">
    <w:pPr>
      <w:pStyle w:val="Kopfzeile"/>
    </w:pPr>
    <w:r w:rsidRPr="00572386">
      <w:rPr>
        <w:b/>
        <w:bCs/>
        <w:sz w:val="32"/>
        <w:szCs w:val="32"/>
      </w:rPr>
      <w:t>PRESS RELEASE</w:t>
    </w:r>
    <w:r>
      <w:tab/>
    </w:r>
    <w:r>
      <w:tab/>
    </w:r>
    <w:r w:rsidR="007D35D3">
      <w:rPr>
        <w:noProof/>
      </w:rPr>
      <w:drawing>
        <wp:inline distT="0" distB="0" distL="0" distR="0" wp14:anchorId="6D8FD33A" wp14:editId="562E43A6">
          <wp:extent cx="1737360" cy="633730"/>
          <wp:effectExtent l="0" t="0" r="0" b="0"/>
          <wp:docPr id="14477496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737360" cy="633730"/>
                  </a:xfrm>
                  <a:prstGeom prst="rect">
                    <a:avLst/>
                  </a:prstGeom>
                  <a:noFill/>
                </pic:spPr>
              </pic:pic>
            </a:graphicData>
          </a:graphic>
        </wp:inline>
      </w:drawing>
    </w:r>
  </w:p>
  <w:p w14:paraId="182326B5" w14:textId="77777777" w:rsidR="00274EFB" w:rsidRDefault="00274E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16cid:durableId="1621379449">
    <w:abstractNumId w:val="7"/>
  </w:num>
  <w:num w:numId="2" w16cid:durableId="1502037846">
    <w:abstractNumId w:val="2"/>
  </w:num>
  <w:num w:numId="3" w16cid:durableId="1715808656">
    <w:abstractNumId w:val="5"/>
  </w:num>
  <w:num w:numId="4" w16cid:durableId="816920491">
    <w:abstractNumId w:val="8"/>
  </w:num>
  <w:num w:numId="5" w16cid:durableId="1512911370">
    <w:abstractNumId w:val="0"/>
  </w:num>
  <w:num w:numId="6" w16cid:durableId="1087580490">
    <w:abstractNumId w:val="4"/>
  </w:num>
  <w:num w:numId="7" w16cid:durableId="1749427119">
    <w:abstractNumId w:val="3"/>
  </w:num>
  <w:num w:numId="8" w16cid:durableId="1173644127">
    <w:abstractNumId w:val="6"/>
  </w:num>
  <w:num w:numId="9" w16cid:durableId="1293436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29"/>
    <w:rsid w:val="00000599"/>
    <w:rsid w:val="00005F4B"/>
    <w:rsid w:val="00011874"/>
    <w:rsid w:val="000130FA"/>
    <w:rsid w:val="00014C97"/>
    <w:rsid w:val="000205DC"/>
    <w:rsid w:val="000264C9"/>
    <w:rsid w:val="00026E0F"/>
    <w:rsid w:val="0003048F"/>
    <w:rsid w:val="00030BEC"/>
    <w:rsid w:val="00030CFC"/>
    <w:rsid w:val="00031DC1"/>
    <w:rsid w:val="0003309B"/>
    <w:rsid w:val="00036959"/>
    <w:rsid w:val="000433F8"/>
    <w:rsid w:val="0004414F"/>
    <w:rsid w:val="000518DD"/>
    <w:rsid w:val="00057B14"/>
    <w:rsid w:val="00060EFC"/>
    <w:rsid w:val="0007443A"/>
    <w:rsid w:val="000749A4"/>
    <w:rsid w:val="00083665"/>
    <w:rsid w:val="00085B81"/>
    <w:rsid w:val="00087AE7"/>
    <w:rsid w:val="00091200"/>
    <w:rsid w:val="00094C16"/>
    <w:rsid w:val="000B298E"/>
    <w:rsid w:val="000B2CA3"/>
    <w:rsid w:val="000B777F"/>
    <w:rsid w:val="000C1B0E"/>
    <w:rsid w:val="000C2118"/>
    <w:rsid w:val="000C266D"/>
    <w:rsid w:val="000C4D89"/>
    <w:rsid w:val="000D4171"/>
    <w:rsid w:val="000D5C6E"/>
    <w:rsid w:val="000D713B"/>
    <w:rsid w:val="000E1FF0"/>
    <w:rsid w:val="000E4B76"/>
    <w:rsid w:val="000E7F40"/>
    <w:rsid w:val="000F1A18"/>
    <w:rsid w:val="000F3627"/>
    <w:rsid w:val="00101C50"/>
    <w:rsid w:val="00115B78"/>
    <w:rsid w:val="00116FFB"/>
    <w:rsid w:val="00121759"/>
    <w:rsid w:val="00121E0D"/>
    <w:rsid w:val="00122B67"/>
    <w:rsid w:val="00125885"/>
    <w:rsid w:val="00130019"/>
    <w:rsid w:val="00136CAC"/>
    <w:rsid w:val="00137672"/>
    <w:rsid w:val="00140A2D"/>
    <w:rsid w:val="00143DB9"/>
    <w:rsid w:val="001601B5"/>
    <w:rsid w:val="00160B1B"/>
    <w:rsid w:val="0016282C"/>
    <w:rsid w:val="00176F03"/>
    <w:rsid w:val="00183B10"/>
    <w:rsid w:val="0018445C"/>
    <w:rsid w:val="00184493"/>
    <w:rsid w:val="001914B4"/>
    <w:rsid w:val="00195B84"/>
    <w:rsid w:val="001A17C9"/>
    <w:rsid w:val="001B1316"/>
    <w:rsid w:val="001B752F"/>
    <w:rsid w:val="001C1CB7"/>
    <w:rsid w:val="001C1F15"/>
    <w:rsid w:val="001C33C6"/>
    <w:rsid w:val="001C3D17"/>
    <w:rsid w:val="001C6C1B"/>
    <w:rsid w:val="001D5DB5"/>
    <w:rsid w:val="001D6838"/>
    <w:rsid w:val="001D795B"/>
    <w:rsid w:val="001E1E38"/>
    <w:rsid w:val="001E2525"/>
    <w:rsid w:val="001E45DE"/>
    <w:rsid w:val="001E70AF"/>
    <w:rsid w:val="001F6862"/>
    <w:rsid w:val="00200CE1"/>
    <w:rsid w:val="00203410"/>
    <w:rsid w:val="002036B4"/>
    <w:rsid w:val="00211941"/>
    <w:rsid w:val="002138A7"/>
    <w:rsid w:val="002143AB"/>
    <w:rsid w:val="002155EF"/>
    <w:rsid w:val="00216429"/>
    <w:rsid w:val="00222A13"/>
    <w:rsid w:val="002277C2"/>
    <w:rsid w:val="00230D27"/>
    <w:rsid w:val="00231142"/>
    <w:rsid w:val="0023324D"/>
    <w:rsid w:val="0024493A"/>
    <w:rsid w:val="00244F0F"/>
    <w:rsid w:val="002457ED"/>
    <w:rsid w:val="00253BB0"/>
    <w:rsid w:val="00254482"/>
    <w:rsid w:val="00260CD7"/>
    <w:rsid w:val="00262178"/>
    <w:rsid w:val="00263F3D"/>
    <w:rsid w:val="0026500A"/>
    <w:rsid w:val="00274EFB"/>
    <w:rsid w:val="00276B73"/>
    <w:rsid w:val="00277AAB"/>
    <w:rsid w:val="00280833"/>
    <w:rsid w:val="0028220D"/>
    <w:rsid w:val="00291C54"/>
    <w:rsid w:val="00295CAD"/>
    <w:rsid w:val="002971A2"/>
    <w:rsid w:val="002A1DA1"/>
    <w:rsid w:val="002A2737"/>
    <w:rsid w:val="002A6387"/>
    <w:rsid w:val="002A7DAE"/>
    <w:rsid w:val="002B0F8A"/>
    <w:rsid w:val="002C2A23"/>
    <w:rsid w:val="002C76EC"/>
    <w:rsid w:val="002C7FB5"/>
    <w:rsid w:val="002D7445"/>
    <w:rsid w:val="002E031B"/>
    <w:rsid w:val="002E2567"/>
    <w:rsid w:val="002E2A15"/>
    <w:rsid w:val="002E4B15"/>
    <w:rsid w:val="002F00E7"/>
    <w:rsid w:val="002F142B"/>
    <w:rsid w:val="002F1431"/>
    <w:rsid w:val="002F34A4"/>
    <w:rsid w:val="002F3DF6"/>
    <w:rsid w:val="002F7A6D"/>
    <w:rsid w:val="0030271E"/>
    <w:rsid w:val="00303638"/>
    <w:rsid w:val="00305B2A"/>
    <w:rsid w:val="003076DC"/>
    <w:rsid w:val="00325E80"/>
    <w:rsid w:val="00326946"/>
    <w:rsid w:val="00326CF6"/>
    <w:rsid w:val="00327ADF"/>
    <w:rsid w:val="00333BC2"/>
    <w:rsid w:val="0033555B"/>
    <w:rsid w:val="00335B3D"/>
    <w:rsid w:val="00335FA9"/>
    <w:rsid w:val="003360EF"/>
    <w:rsid w:val="00341C74"/>
    <w:rsid w:val="00352647"/>
    <w:rsid w:val="00352CD6"/>
    <w:rsid w:val="00353910"/>
    <w:rsid w:val="00371B4A"/>
    <w:rsid w:val="00375B8C"/>
    <w:rsid w:val="003832F5"/>
    <w:rsid w:val="00390A40"/>
    <w:rsid w:val="00393091"/>
    <w:rsid w:val="00393EA5"/>
    <w:rsid w:val="003A0272"/>
    <w:rsid w:val="003A24B1"/>
    <w:rsid w:val="003A4DB3"/>
    <w:rsid w:val="003A4DD5"/>
    <w:rsid w:val="003A7775"/>
    <w:rsid w:val="003A7C30"/>
    <w:rsid w:val="003A7C6D"/>
    <w:rsid w:val="003B277D"/>
    <w:rsid w:val="003B375A"/>
    <w:rsid w:val="003D0D5F"/>
    <w:rsid w:val="003D5816"/>
    <w:rsid w:val="003D77AD"/>
    <w:rsid w:val="003D784C"/>
    <w:rsid w:val="003D798E"/>
    <w:rsid w:val="003E1032"/>
    <w:rsid w:val="003E3E1E"/>
    <w:rsid w:val="003E6C1B"/>
    <w:rsid w:val="003E6C4D"/>
    <w:rsid w:val="003F1977"/>
    <w:rsid w:val="003F21F6"/>
    <w:rsid w:val="00401AF0"/>
    <w:rsid w:val="00402F9E"/>
    <w:rsid w:val="004031D9"/>
    <w:rsid w:val="004102EE"/>
    <w:rsid w:val="004149FF"/>
    <w:rsid w:val="00417D34"/>
    <w:rsid w:val="00420E3C"/>
    <w:rsid w:val="00422DF2"/>
    <w:rsid w:val="00427913"/>
    <w:rsid w:val="004328DA"/>
    <w:rsid w:val="00442065"/>
    <w:rsid w:val="004442D3"/>
    <w:rsid w:val="00445673"/>
    <w:rsid w:val="00445FC5"/>
    <w:rsid w:val="0044663E"/>
    <w:rsid w:val="004471A3"/>
    <w:rsid w:val="004550DE"/>
    <w:rsid w:val="00457D5B"/>
    <w:rsid w:val="00457ECD"/>
    <w:rsid w:val="004655CE"/>
    <w:rsid w:val="00467840"/>
    <w:rsid w:val="00467D5B"/>
    <w:rsid w:val="00472959"/>
    <w:rsid w:val="00474EE5"/>
    <w:rsid w:val="00477EDC"/>
    <w:rsid w:val="00485129"/>
    <w:rsid w:val="00485B98"/>
    <w:rsid w:val="00486290"/>
    <w:rsid w:val="0049343E"/>
    <w:rsid w:val="0049602D"/>
    <w:rsid w:val="004B1EBD"/>
    <w:rsid w:val="004B37D1"/>
    <w:rsid w:val="004B4BFA"/>
    <w:rsid w:val="004C46AD"/>
    <w:rsid w:val="004C6BC2"/>
    <w:rsid w:val="004E1512"/>
    <w:rsid w:val="004E66F5"/>
    <w:rsid w:val="004E69AE"/>
    <w:rsid w:val="004F39F9"/>
    <w:rsid w:val="004F3EE8"/>
    <w:rsid w:val="004F6358"/>
    <w:rsid w:val="004F6CD9"/>
    <w:rsid w:val="004F74C2"/>
    <w:rsid w:val="005045A5"/>
    <w:rsid w:val="00523E76"/>
    <w:rsid w:val="005244CB"/>
    <w:rsid w:val="00535D89"/>
    <w:rsid w:val="00535E8B"/>
    <w:rsid w:val="00537158"/>
    <w:rsid w:val="00540ACC"/>
    <w:rsid w:val="0054106E"/>
    <w:rsid w:val="00565231"/>
    <w:rsid w:val="00572386"/>
    <w:rsid w:val="00581C48"/>
    <w:rsid w:val="00584437"/>
    <w:rsid w:val="005844BE"/>
    <w:rsid w:val="00590B3D"/>
    <w:rsid w:val="00594A6B"/>
    <w:rsid w:val="00595901"/>
    <w:rsid w:val="00597198"/>
    <w:rsid w:val="0059786A"/>
    <w:rsid w:val="00597CBA"/>
    <w:rsid w:val="005A19CC"/>
    <w:rsid w:val="005A5B50"/>
    <w:rsid w:val="005B1FA0"/>
    <w:rsid w:val="005C04FE"/>
    <w:rsid w:val="005C0596"/>
    <w:rsid w:val="005C377B"/>
    <w:rsid w:val="005C5269"/>
    <w:rsid w:val="005C5B5E"/>
    <w:rsid w:val="005D6B88"/>
    <w:rsid w:val="005E3F81"/>
    <w:rsid w:val="005F1554"/>
    <w:rsid w:val="0060377D"/>
    <w:rsid w:val="00605D8E"/>
    <w:rsid w:val="00612421"/>
    <w:rsid w:val="006126E6"/>
    <w:rsid w:val="00612D7E"/>
    <w:rsid w:val="00623573"/>
    <w:rsid w:val="00630B77"/>
    <w:rsid w:val="00633F51"/>
    <w:rsid w:val="00635D7E"/>
    <w:rsid w:val="00643326"/>
    <w:rsid w:val="006446D6"/>
    <w:rsid w:val="006453FE"/>
    <w:rsid w:val="0065032F"/>
    <w:rsid w:val="00650767"/>
    <w:rsid w:val="00651B90"/>
    <w:rsid w:val="00660594"/>
    <w:rsid w:val="0066575B"/>
    <w:rsid w:val="00666464"/>
    <w:rsid w:val="00666F8F"/>
    <w:rsid w:val="006813DF"/>
    <w:rsid w:val="00682915"/>
    <w:rsid w:val="00682C1D"/>
    <w:rsid w:val="00682F0F"/>
    <w:rsid w:val="00690A6C"/>
    <w:rsid w:val="00694176"/>
    <w:rsid w:val="006A1C28"/>
    <w:rsid w:val="006A6125"/>
    <w:rsid w:val="006B578A"/>
    <w:rsid w:val="006C12E5"/>
    <w:rsid w:val="006C328D"/>
    <w:rsid w:val="006C32E5"/>
    <w:rsid w:val="006C431E"/>
    <w:rsid w:val="006D32D7"/>
    <w:rsid w:val="006D5416"/>
    <w:rsid w:val="006D7E6F"/>
    <w:rsid w:val="006F040F"/>
    <w:rsid w:val="006F3BBC"/>
    <w:rsid w:val="006F4690"/>
    <w:rsid w:val="006F4B57"/>
    <w:rsid w:val="00700E68"/>
    <w:rsid w:val="007077AB"/>
    <w:rsid w:val="007267B2"/>
    <w:rsid w:val="00735103"/>
    <w:rsid w:val="0073795E"/>
    <w:rsid w:val="00740EFE"/>
    <w:rsid w:val="00742D77"/>
    <w:rsid w:val="00745E1F"/>
    <w:rsid w:val="00746598"/>
    <w:rsid w:val="007521E7"/>
    <w:rsid w:val="007534CD"/>
    <w:rsid w:val="00755E45"/>
    <w:rsid w:val="00757E8E"/>
    <w:rsid w:val="0076170F"/>
    <w:rsid w:val="00763E37"/>
    <w:rsid w:val="0077515B"/>
    <w:rsid w:val="00775A30"/>
    <w:rsid w:val="007841AE"/>
    <w:rsid w:val="007A791B"/>
    <w:rsid w:val="007A792D"/>
    <w:rsid w:val="007B092A"/>
    <w:rsid w:val="007B5232"/>
    <w:rsid w:val="007B7419"/>
    <w:rsid w:val="007C4CC2"/>
    <w:rsid w:val="007C5714"/>
    <w:rsid w:val="007D141A"/>
    <w:rsid w:val="007D17CC"/>
    <w:rsid w:val="007D35D3"/>
    <w:rsid w:val="007D56C0"/>
    <w:rsid w:val="007E1E16"/>
    <w:rsid w:val="007E39F3"/>
    <w:rsid w:val="007E51F5"/>
    <w:rsid w:val="00806F7D"/>
    <w:rsid w:val="00811F0B"/>
    <w:rsid w:val="008136AE"/>
    <w:rsid w:val="00815328"/>
    <w:rsid w:val="00815D6C"/>
    <w:rsid w:val="00816042"/>
    <w:rsid w:val="0081789E"/>
    <w:rsid w:val="008179DB"/>
    <w:rsid w:val="008236D8"/>
    <w:rsid w:val="00823B1C"/>
    <w:rsid w:val="008273CF"/>
    <w:rsid w:val="0083525A"/>
    <w:rsid w:val="00846623"/>
    <w:rsid w:val="00852579"/>
    <w:rsid w:val="00853AB0"/>
    <w:rsid w:val="00863280"/>
    <w:rsid w:val="00876409"/>
    <w:rsid w:val="00876C7B"/>
    <w:rsid w:val="00876E42"/>
    <w:rsid w:val="00880FF1"/>
    <w:rsid w:val="00881EB9"/>
    <w:rsid w:val="008A4678"/>
    <w:rsid w:val="008A6FC6"/>
    <w:rsid w:val="008C2DDA"/>
    <w:rsid w:val="008C7F26"/>
    <w:rsid w:val="008D1348"/>
    <w:rsid w:val="008D1790"/>
    <w:rsid w:val="008D4A0A"/>
    <w:rsid w:val="008D5738"/>
    <w:rsid w:val="008D67E8"/>
    <w:rsid w:val="008D6B99"/>
    <w:rsid w:val="008F1195"/>
    <w:rsid w:val="008F20BA"/>
    <w:rsid w:val="008F27E8"/>
    <w:rsid w:val="008F3691"/>
    <w:rsid w:val="008F37A7"/>
    <w:rsid w:val="009032F9"/>
    <w:rsid w:val="0090504B"/>
    <w:rsid w:val="009134D7"/>
    <w:rsid w:val="00922C87"/>
    <w:rsid w:val="009236F9"/>
    <w:rsid w:val="00926ECF"/>
    <w:rsid w:val="00930AF5"/>
    <w:rsid w:val="00934750"/>
    <w:rsid w:val="0094121A"/>
    <w:rsid w:val="00941B6A"/>
    <w:rsid w:val="00947665"/>
    <w:rsid w:val="00952FD3"/>
    <w:rsid w:val="0095572B"/>
    <w:rsid w:val="0095589F"/>
    <w:rsid w:val="00960B38"/>
    <w:rsid w:val="00974A33"/>
    <w:rsid w:val="0098030D"/>
    <w:rsid w:val="00983228"/>
    <w:rsid w:val="009955C6"/>
    <w:rsid w:val="009A11D8"/>
    <w:rsid w:val="009A3D57"/>
    <w:rsid w:val="009A6026"/>
    <w:rsid w:val="009B15F1"/>
    <w:rsid w:val="009B1AEB"/>
    <w:rsid w:val="009B257B"/>
    <w:rsid w:val="009C171D"/>
    <w:rsid w:val="009C1BAA"/>
    <w:rsid w:val="009C4B0D"/>
    <w:rsid w:val="009C629A"/>
    <w:rsid w:val="009D4827"/>
    <w:rsid w:val="009E2067"/>
    <w:rsid w:val="009E2E9D"/>
    <w:rsid w:val="009E3D1D"/>
    <w:rsid w:val="009E4049"/>
    <w:rsid w:val="009E459E"/>
    <w:rsid w:val="009E6B03"/>
    <w:rsid w:val="009E71D9"/>
    <w:rsid w:val="009E7B2D"/>
    <w:rsid w:val="009F1730"/>
    <w:rsid w:val="00A02CA7"/>
    <w:rsid w:val="00A060D5"/>
    <w:rsid w:val="00A145C8"/>
    <w:rsid w:val="00A162BB"/>
    <w:rsid w:val="00A16D08"/>
    <w:rsid w:val="00A17CB2"/>
    <w:rsid w:val="00A238C6"/>
    <w:rsid w:val="00A330F0"/>
    <w:rsid w:val="00A359BA"/>
    <w:rsid w:val="00A41063"/>
    <w:rsid w:val="00A44AEA"/>
    <w:rsid w:val="00A473A8"/>
    <w:rsid w:val="00A508FC"/>
    <w:rsid w:val="00A5641E"/>
    <w:rsid w:val="00A6152A"/>
    <w:rsid w:val="00A617AE"/>
    <w:rsid w:val="00A62488"/>
    <w:rsid w:val="00A628A3"/>
    <w:rsid w:val="00A646DB"/>
    <w:rsid w:val="00A92924"/>
    <w:rsid w:val="00A93731"/>
    <w:rsid w:val="00A96CA7"/>
    <w:rsid w:val="00A97E19"/>
    <w:rsid w:val="00AA3829"/>
    <w:rsid w:val="00AA5185"/>
    <w:rsid w:val="00AB4F61"/>
    <w:rsid w:val="00AD2D9A"/>
    <w:rsid w:val="00AD5B0F"/>
    <w:rsid w:val="00AD751F"/>
    <w:rsid w:val="00AE138D"/>
    <w:rsid w:val="00AE1DCD"/>
    <w:rsid w:val="00AE2A60"/>
    <w:rsid w:val="00AE4CBB"/>
    <w:rsid w:val="00AE5A7E"/>
    <w:rsid w:val="00AE6EFF"/>
    <w:rsid w:val="00AF02EA"/>
    <w:rsid w:val="00AF2E9D"/>
    <w:rsid w:val="00AF46E7"/>
    <w:rsid w:val="00B010B7"/>
    <w:rsid w:val="00B03356"/>
    <w:rsid w:val="00B10C09"/>
    <w:rsid w:val="00B111F5"/>
    <w:rsid w:val="00B17709"/>
    <w:rsid w:val="00B2060D"/>
    <w:rsid w:val="00B22CA6"/>
    <w:rsid w:val="00B22D08"/>
    <w:rsid w:val="00B239F1"/>
    <w:rsid w:val="00B34A6C"/>
    <w:rsid w:val="00B3517D"/>
    <w:rsid w:val="00B35BCD"/>
    <w:rsid w:val="00B41BA5"/>
    <w:rsid w:val="00B50C14"/>
    <w:rsid w:val="00B525DC"/>
    <w:rsid w:val="00B53428"/>
    <w:rsid w:val="00B53F8D"/>
    <w:rsid w:val="00B576F9"/>
    <w:rsid w:val="00B62B5B"/>
    <w:rsid w:val="00B640E1"/>
    <w:rsid w:val="00B64D7A"/>
    <w:rsid w:val="00B670E3"/>
    <w:rsid w:val="00B71685"/>
    <w:rsid w:val="00B71AA7"/>
    <w:rsid w:val="00B825CC"/>
    <w:rsid w:val="00B84386"/>
    <w:rsid w:val="00B967CC"/>
    <w:rsid w:val="00B96808"/>
    <w:rsid w:val="00B96BD3"/>
    <w:rsid w:val="00BA6C66"/>
    <w:rsid w:val="00BB39B3"/>
    <w:rsid w:val="00BC4610"/>
    <w:rsid w:val="00BC4E1A"/>
    <w:rsid w:val="00BC5B06"/>
    <w:rsid w:val="00BD1CD6"/>
    <w:rsid w:val="00BD4997"/>
    <w:rsid w:val="00BD61AA"/>
    <w:rsid w:val="00BE078D"/>
    <w:rsid w:val="00BF7A05"/>
    <w:rsid w:val="00C00389"/>
    <w:rsid w:val="00C20116"/>
    <w:rsid w:val="00C208BE"/>
    <w:rsid w:val="00C213B4"/>
    <w:rsid w:val="00C219F7"/>
    <w:rsid w:val="00C21EB9"/>
    <w:rsid w:val="00C22C6B"/>
    <w:rsid w:val="00C24D56"/>
    <w:rsid w:val="00C27117"/>
    <w:rsid w:val="00C30E70"/>
    <w:rsid w:val="00C31DC0"/>
    <w:rsid w:val="00C34260"/>
    <w:rsid w:val="00C35026"/>
    <w:rsid w:val="00C37799"/>
    <w:rsid w:val="00C43683"/>
    <w:rsid w:val="00C50A6B"/>
    <w:rsid w:val="00C56C00"/>
    <w:rsid w:val="00C6607C"/>
    <w:rsid w:val="00C74710"/>
    <w:rsid w:val="00C83AEE"/>
    <w:rsid w:val="00C83CF4"/>
    <w:rsid w:val="00C84391"/>
    <w:rsid w:val="00C9405C"/>
    <w:rsid w:val="00C95D8D"/>
    <w:rsid w:val="00CA08C9"/>
    <w:rsid w:val="00CA2562"/>
    <w:rsid w:val="00CA3236"/>
    <w:rsid w:val="00CA566E"/>
    <w:rsid w:val="00CB5070"/>
    <w:rsid w:val="00CC1696"/>
    <w:rsid w:val="00CC4552"/>
    <w:rsid w:val="00CC6794"/>
    <w:rsid w:val="00CD3971"/>
    <w:rsid w:val="00CD7C51"/>
    <w:rsid w:val="00CE5B6A"/>
    <w:rsid w:val="00CE66DF"/>
    <w:rsid w:val="00CF049F"/>
    <w:rsid w:val="00CF08E0"/>
    <w:rsid w:val="00CF2F53"/>
    <w:rsid w:val="00D01C28"/>
    <w:rsid w:val="00D065C8"/>
    <w:rsid w:val="00D14333"/>
    <w:rsid w:val="00D171F3"/>
    <w:rsid w:val="00D2219B"/>
    <w:rsid w:val="00D32D69"/>
    <w:rsid w:val="00D36CBB"/>
    <w:rsid w:val="00D37735"/>
    <w:rsid w:val="00D439AF"/>
    <w:rsid w:val="00D45C95"/>
    <w:rsid w:val="00D5088A"/>
    <w:rsid w:val="00D5174A"/>
    <w:rsid w:val="00D52824"/>
    <w:rsid w:val="00D60827"/>
    <w:rsid w:val="00D619D9"/>
    <w:rsid w:val="00D63293"/>
    <w:rsid w:val="00D72DEE"/>
    <w:rsid w:val="00D7723D"/>
    <w:rsid w:val="00D8231C"/>
    <w:rsid w:val="00D8382F"/>
    <w:rsid w:val="00D87CFC"/>
    <w:rsid w:val="00D92716"/>
    <w:rsid w:val="00D94FC1"/>
    <w:rsid w:val="00DA5E36"/>
    <w:rsid w:val="00DB3007"/>
    <w:rsid w:val="00DB428C"/>
    <w:rsid w:val="00DB658E"/>
    <w:rsid w:val="00DC1685"/>
    <w:rsid w:val="00DC5848"/>
    <w:rsid w:val="00DD2C29"/>
    <w:rsid w:val="00DD386F"/>
    <w:rsid w:val="00DD44F4"/>
    <w:rsid w:val="00DE1C88"/>
    <w:rsid w:val="00DE21A4"/>
    <w:rsid w:val="00DE3E3E"/>
    <w:rsid w:val="00DF5C42"/>
    <w:rsid w:val="00E01A2A"/>
    <w:rsid w:val="00E022EF"/>
    <w:rsid w:val="00E023F2"/>
    <w:rsid w:val="00E04E29"/>
    <w:rsid w:val="00E05581"/>
    <w:rsid w:val="00E10A43"/>
    <w:rsid w:val="00E117F6"/>
    <w:rsid w:val="00E17B81"/>
    <w:rsid w:val="00E20BA8"/>
    <w:rsid w:val="00E2457B"/>
    <w:rsid w:val="00E3104F"/>
    <w:rsid w:val="00E441D7"/>
    <w:rsid w:val="00E443D0"/>
    <w:rsid w:val="00E47BE0"/>
    <w:rsid w:val="00E56B35"/>
    <w:rsid w:val="00E63FFC"/>
    <w:rsid w:val="00E67CB1"/>
    <w:rsid w:val="00E7288C"/>
    <w:rsid w:val="00E73D71"/>
    <w:rsid w:val="00E807C3"/>
    <w:rsid w:val="00E8299D"/>
    <w:rsid w:val="00E83085"/>
    <w:rsid w:val="00E84F44"/>
    <w:rsid w:val="00E8594C"/>
    <w:rsid w:val="00EA47B3"/>
    <w:rsid w:val="00EA6C8C"/>
    <w:rsid w:val="00EA7676"/>
    <w:rsid w:val="00EB3289"/>
    <w:rsid w:val="00EB6083"/>
    <w:rsid w:val="00EC253B"/>
    <w:rsid w:val="00EC441C"/>
    <w:rsid w:val="00ED0C32"/>
    <w:rsid w:val="00ED2780"/>
    <w:rsid w:val="00ED2B22"/>
    <w:rsid w:val="00EE5659"/>
    <w:rsid w:val="00EE7072"/>
    <w:rsid w:val="00F00384"/>
    <w:rsid w:val="00F074AA"/>
    <w:rsid w:val="00F2672E"/>
    <w:rsid w:val="00F34396"/>
    <w:rsid w:val="00F36D5B"/>
    <w:rsid w:val="00F46E3F"/>
    <w:rsid w:val="00F534EA"/>
    <w:rsid w:val="00F613F0"/>
    <w:rsid w:val="00F62D8D"/>
    <w:rsid w:val="00F66FD4"/>
    <w:rsid w:val="00F71F3D"/>
    <w:rsid w:val="00F72AD2"/>
    <w:rsid w:val="00F82846"/>
    <w:rsid w:val="00F8522D"/>
    <w:rsid w:val="00F87071"/>
    <w:rsid w:val="00F906B2"/>
    <w:rsid w:val="00F90F66"/>
    <w:rsid w:val="00F94293"/>
    <w:rsid w:val="00F96AF8"/>
    <w:rsid w:val="00FA15C6"/>
    <w:rsid w:val="00FA5F97"/>
    <w:rsid w:val="00FB13B0"/>
    <w:rsid w:val="00FB580C"/>
    <w:rsid w:val="00FC2B4B"/>
    <w:rsid w:val="00FE0244"/>
    <w:rsid w:val="00FE04BD"/>
    <w:rsid w:val="00FE1829"/>
    <w:rsid w:val="00FE41D2"/>
    <w:rsid w:val="00FF78BD"/>
    <w:rsid w:val="012594F8"/>
    <w:rsid w:val="0255A173"/>
    <w:rsid w:val="028990F5"/>
    <w:rsid w:val="02D6111D"/>
    <w:rsid w:val="044FB113"/>
    <w:rsid w:val="04535E96"/>
    <w:rsid w:val="0514987A"/>
    <w:rsid w:val="066E5FAE"/>
    <w:rsid w:val="0742A632"/>
    <w:rsid w:val="080A5CC0"/>
    <w:rsid w:val="0970DC2D"/>
    <w:rsid w:val="0A730EF4"/>
    <w:rsid w:val="0A7DD2D7"/>
    <w:rsid w:val="0BBEB7A5"/>
    <w:rsid w:val="0D3C8D5B"/>
    <w:rsid w:val="11C1914C"/>
    <w:rsid w:val="11D3F0A8"/>
    <w:rsid w:val="123905E5"/>
    <w:rsid w:val="1497B3E6"/>
    <w:rsid w:val="156E73BA"/>
    <w:rsid w:val="17575DEA"/>
    <w:rsid w:val="18D57065"/>
    <w:rsid w:val="18F55003"/>
    <w:rsid w:val="190A86BB"/>
    <w:rsid w:val="194156CD"/>
    <w:rsid w:val="19969992"/>
    <w:rsid w:val="19E8491B"/>
    <w:rsid w:val="1CE26159"/>
    <w:rsid w:val="1E5696D6"/>
    <w:rsid w:val="1E929812"/>
    <w:rsid w:val="1F8F01E8"/>
    <w:rsid w:val="2207B5A5"/>
    <w:rsid w:val="22678E29"/>
    <w:rsid w:val="22BD93F0"/>
    <w:rsid w:val="23987CC0"/>
    <w:rsid w:val="24E289EE"/>
    <w:rsid w:val="25EFC6DC"/>
    <w:rsid w:val="268AD8DD"/>
    <w:rsid w:val="271D90B6"/>
    <w:rsid w:val="2895A465"/>
    <w:rsid w:val="2AFB6700"/>
    <w:rsid w:val="2B1F50A6"/>
    <w:rsid w:val="2B7330A1"/>
    <w:rsid w:val="2BA94EBE"/>
    <w:rsid w:val="2C468C50"/>
    <w:rsid w:val="2CAE9D21"/>
    <w:rsid w:val="2D2FBBBD"/>
    <w:rsid w:val="2E5236B8"/>
    <w:rsid w:val="2F3D149C"/>
    <w:rsid w:val="2F918435"/>
    <w:rsid w:val="3092E91E"/>
    <w:rsid w:val="31F40F8A"/>
    <w:rsid w:val="32971896"/>
    <w:rsid w:val="32A12F93"/>
    <w:rsid w:val="33E040B2"/>
    <w:rsid w:val="343653FF"/>
    <w:rsid w:val="35861047"/>
    <w:rsid w:val="38FE5AEB"/>
    <w:rsid w:val="397C797C"/>
    <w:rsid w:val="398210CB"/>
    <w:rsid w:val="39B701A7"/>
    <w:rsid w:val="3A75B843"/>
    <w:rsid w:val="3C257951"/>
    <w:rsid w:val="3C611DD0"/>
    <w:rsid w:val="3E058783"/>
    <w:rsid w:val="3E96B830"/>
    <w:rsid w:val="3F3272BA"/>
    <w:rsid w:val="401070ED"/>
    <w:rsid w:val="4028DDB5"/>
    <w:rsid w:val="406EF4A7"/>
    <w:rsid w:val="4320F579"/>
    <w:rsid w:val="434DF14B"/>
    <w:rsid w:val="43E4BB05"/>
    <w:rsid w:val="44FD3525"/>
    <w:rsid w:val="474A3920"/>
    <w:rsid w:val="4830909A"/>
    <w:rsid w:val="4955CA40"/>
    <w:rsid w:val="49F45462"/>
    <w:rsid w:val="4B31351F"/>
    <w:rsid w:val="4BC883D0"/>
    <w:rsid w:val="4CB366CC"/>
    <w:rsid w:val="4E48A75B"/>
    <w:rsid w:val="4ECA40CE"/>
    <w:rsid w:val="5068C8C4"/>
    <w:rsid w:val="50883801"/>
    <w:rsid w:val="52C38D65"/>
    <w:rsid w:val="53CE355E"/>
    <w:rsid w:val="546F70FE"/>
    <w:rsid w:val="5475D4F1"/>
    <w:rsid w:val="5522A543"/>
    <w:rsid w:val="55FAAB39"/>
    <w:rsid w:val="5665E435"/>
    <w:rsid w:val="569CD20F"/>
    <w:rsid w:val="58AFF72C"/>
    <w:rsid w:val="59481519"/>
    <w:rsid w:val="5A3A7AAB"/>
    <w:rsid w:val="5C423F91"/>
    <w:rsid w:val="5C6F0D83"/>
    <w:rsid w:val="5CCAD20A"/>
    <w:rsid w:val="5CF27E0D"/>
    <w:rsid w:val="5D2BCFF0"/>
    <w:rsid w:val="5DA5D66A"/>
    <w:rsid w:val="5F91C4BE"/>
    <w:rsid w:val="6057FF2D"/>
    <w:rsid w:val="61714AEC"/>
    <w:rsid w:val="62C1169A"/>
    <w:rsid w:val="63E2E533"/>
    <w:rsid w:val="640B8DFC"/>
    <w:rsid w:val="653394FF"/>
    <w:rsid w:val="65518736"/>
    <w:rsid w:val="65FCFD1B"/>
    <w:rsid w:val="687333E9"/>
    <w:rsid w:val="6940E15D"/>
    <w:rsid w:val="69417FDF"/>
    <w:rsid w:val="6A1A9D1D"/>
    <w:rsid w:val="6AA2CBF6"/>
    <w:rsid w:val="6B028730"/>
    <w:rsid w:val="6BC18E41"/>
    <w:rsid w:val="6CCC5DEB"/>
    <w:rsid w:val="6CF3B840"/>
    <w:rsid w:val="6D5E075A"/>
    <w:rsid w:val="6D831E5A"/>
    <w:rsid w:val="6E05193A"/>
    <w:rsid w:val="6E9E3FFE"/>
    <w:rsid w:val="705344B4"/>
    <w:rsid w:val="705BD8D5"/>
    <w:rsid w:val="71298621"/>
    <w:rsid w:val="716F9AB8"/>
    <w:rsid w:val="72224989"/>
    <w:rsid w:val="7325422B"/>
    <w:rsid w:val="73D40E21"/>
    <w:rsid w:val="779AE335"/>
    <w:rsid w:val="7890A054"/>
    <w:rsid w:val="78CECD01"/>
    <w:rsid w:val="7B7FAB31"/>
    <w:rsid w:val="7C37E93A"/>
    <w:rsid w:val="7C434C84"/>
    <w:rsid w:val="7C57FE21"/>
    <w:rsid w:val="7CDE9AD3"/>
    <w:rsid w:val="7D1D3B37"/>
    <w:rsid w:val="7DD067A2"/>
    <w:rsid w:val="7E113BB4"/>
    <w:rsid w:val="7E7CDA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48002"/>
  <w15:docId w15:val="{7C5B052B-E663-4787-AF47-02749F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character" w:styleId="NichtaufgelsteErwhnung">
    <w:name w:val="Unresolved Mention"/>
    <w:basedOn w:val="Absatz-Standardschriftart"/>
    <w:uiPriority w:val="99"/>
    <w:semiHidden/>
    <w:unhideWhenUsed/>
    <w:rsid w:val="00C56C00"/>
    <w:rPr>
      <w:color w:val="605E5C"/>
      <w:shd w:val="clear" w:color="auto" w:fill="E1DFDD"/>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7D56C0"/>
    <w:rPr>
      <w:rFonts w:asciiTheme="minorHAnsi" w:eastAsiaTheme="minorHAnsi" w:hAnsiTheme="minorHAnsi" w:cstheme="maj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2891">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st.moellenkamp@euchner.de" TargetMode="Externa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s://www.youtube.com/user/marketingeuchne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fo@euchner.de" TargetMode="External"/><Relationship Id="rId25" Type="http://schemas.openxmlformats.org/officeDocument/2006/relationships/hyperlink" Target="https://www.facebook.com/euchnergmbh/" TargetMode="External"/><Relationship Id="rId2" Type="http://schemas.openxmlformats.org/officeDocument/2006/relationships/customXml" Target="../customXml/item2.xml"/><Relationship Id="rId16" Type="http://schemas.openxmlformats.org/officeDocument/2006/relationships/hyperlink" Target="https://www.euchner.com" TargetMode="Externa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yperlink" Target="https://www.euchner.com/de-de/" TargetMode="External"/><Relationship Id="rId23" Type="http://schemas.openxmlformats.org/officeDocument/2006/relationships/hyperlink" Target="https://www.instagram.com/euchnergerman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e.linkedin.com/company/euchner-gmbh-co-k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cloud.a1kommunikation.de/index.php/s/CCTpupwhlvM7lUK" TargetMode="External"/><Relationship Id="rId22" Type="http://schemas.openxmlformats.org/officeDocument/2006/relationships/image" Target="media/image5.jpe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3daf6-ffcb-4897-b102-1c4791243a13" xsi:nil="true"/>
    <lcf76f155ced4ddcb4097134ff3c332f xmlns="7bb1f1ec-13c1-4fcf-a84f-5939614a2b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7522ABFC1E5B14788D3A24AB352A37F" ma:contentTypeVersion="10" ma:contentTypeDescription="Ein neues Dokument erstellen." ma:contentTypeScope="" ma:versionID="557abc9e475b456b04ba4d271f108f00">
  <xsd:schema xmlns:xsd="http://www.w3.org/2001/XMLSchema" xmlns:xs="http://www.w3.org/2001/XMLSchema" xmlns:p="http://schemas.microsoft.com/office/2006/metadata/properties" xmlns:ns2="7bb1f1ec-13c1-4fcf-a84f-5939614a2b74" xmlns:ns3="ca23daf6-ffcb-4897-b102-1c4791243a13" targetNamespace="http://schemas.microsoft.com/office/2006/metadata/properties" ma:root="true" ma:fieldsID="c9009b07d86a6c3f29bb76bf62a17992" ns2:_="" ns3:_="">
    <xsd:import namespace="7bb1f1ec-13c1-4fcf-a84f-5939614a2b74"/>
    <xsd:import namespace="ca23daf6-ffcb-4897-b102-1c4791243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1f1ec-13c1-4fcf-a84f-5939614a2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c870bde-4d92-4b64-8e3e-8147a1dfb2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3daf6-ffcb-4897-b102-1c4791243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973d8-bbc2-4f30-a47c-b506c6809213}" ma:internalName="TaxCatchAll" ma:showField="CatchAllData" ma:web="ca23daf6-ffcb-4897-b102-1c4791243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1F405-BBF7-4A01-8846-7B94938767EA}">
  <ds:schemaRefs>
    <ds:schemaRef ds:uri="http://schemas.microsoft.com/office/2006/metadata/properties"/>
    <ds:schemaRef ds:uri="http://schemas.microsoft.com/office/infopath/2007/PartnerControls"/>
    <ds:schemaRef ds:uri="ca23daf6-ffcb-4897-b102-1c4791243a13"/>
    <ds:schemaRef ds:uri="7bb1f1ec-13c1-4fcf-a84f-5939614a2b74"/>
  </ds:schemaRefs>
</ds:datastoreItem>
</file>

<file path=customXml/itemProps2.xml><?xml version="1.0" encoding="utf-8"?>
<ds:datastoreItem xmlns:ds="http://schemas.openxmlformats.org/officeDocument/2006/customXml" ds:itemID="{B0E7C629-136C-4958-AF85-3AA5751E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1f1ec-13c1-4fcf-a84f-5939614a2b74"/>
    <ds:schemaRef ds:uri="ca23daf6-ffcb-4897-b102-1c4791243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E4B4B-CFDA-4611-91E3-9E6909D500FF}">
  <ds:schemaRefs>
    <ds:schemaRef ds:uri="http://schemas.openxmlformats.org/officeDocument/2006/bibliography"/>
  </ds:schemaRefs>
</ds:datastoreItem>
</file>

<file path=customXml/itemProps4.xml><?xml version="1.0" encoding="utf-8"?>
<ds:datastoreItem xmlns:ds="http://schemas.openxmlformats.org/officeDocument/2006/customXml" ds:itemID="{B487D79B-0BC2-46A9-81A7-7F7FBD9BF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963</Words>
  <Characters>6072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Kretzschmar</dc:creator>
  <cp:keywords>, docId:2791CA61870726D82FA956473CF27A1D</cp:keywords>
  <cp:lastModifiedBy>Nadine Rienhardt (Euchner GmbH)</cp:lastModifiedBy>
  <cp:revision>11</cp:revision>
  <cp:lastPrinted>2019-07-08T23:33:00Z</cp:lastPrinted>
  <dcterms:created xsi:type="dcterms:W3CDTF">2026-03-13T14:12:00Z</dcterms:created>
  <dcterms:modified xsi:type="dcterms:W3CDTF">2026-04-07T10:07:00Z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0x010100B7522ABFC1E5B14788D3A24AB352A37F</vt:lpwstr>
  </property>
  <property fmtid="{D5CDD505-2E9C-101B-9397-08002B2CF9AE}" pid="3" name="MediaServiceImageTags">
    <vt:lpwstr/>
  </property>
  <property fmtid="{D5CDD505-2E9C-101B-9397-08002B2CF9AE}" pid="4" name="NXPowerLiteLastOptimized">
    <vt:lpwstr>75923</vt:lpwstr>
  </property>
  <property fmtid="{D5CDD505-2E9C-101B-9397-08002B2CF9AE}" pid="5" name="NXPowerLiteSettings">
    <vt:lpwstr>E7000400038000</vt:lpwstr>
  </property>
  <property fmtid="{D5CDD505-2E9C-101B-9397-08002B2CF9AE}" pid="6" name="NXPowerLiteVersion">
    <vt:lpwstr>S10.9.5</vt:lpwstr>
  </property>
</Properties>
</file>