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0B" w:rsidRPr="002971A2" w:rsidRDefault="00E0700B" w:rsidP="00E0700B">
      <w:pPr>
        <w:pStyle w:val="berschrift1"/>
        <w:spacing w:line="360" w:lineRule="auto"/>
        <w:ind w:right="66"/>
      </w:pPr>
      <w:r>
        <w:rPr>
          <w:noProof/>
          <w:lang w:val="de-DE"/>
        </w:rPr>
        <w:drawing>
          <wp:anchor distT="0" distB="0" distL="114300" distR="114300" simplePos="0" relativeHeight="251659264" behindDoc="0" locked="0" layoutInCell="1" allowOverlap="1" wp14:anchorId="2E0A794D" wp14:editId="62DC3D3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00B" w:rsidRDefault="00E0700B" w:rsidP="00E0700B">
      <w:pPr>
        <w:pStyle w:val="berschrift1"/>
        <w:spacing w:line="360" w:lineRule="auto"/>
        <w:ind w:right="1131"/>
        <w:rPr>
          <w:rFonts w:ascii="News Gothic" w:hAnsi="News Gothic"/>
          <w:sz w:val="28"/>
        </w:rPr>
      </w:pPr>
    </w:p>
    <w:p w:rsidR="00E0700B" w:rsidRDefault="00E0700B" w:rsidP="00E0700B">
      <w:pPr>
        <w:pStyle w:val="berschrift1"/>
        <w:spacing w:line="360" w:lineRule="auto"/>
        <w:ind w:right="1131"/>
        <w:rPr>
          <w:rFonts w:ascii="News Gothic" w:hAnsi="News Gothic"/>
          <w:sz w:val="28"/>
        </w:rPr>
      </w:pPr>
    </w:p>
    <w:p w:rsidR="00E0700B" w:rsidRPr="00983228" w:rsidRDefault="00E0700B" w:rsidP="00E0700B">
      <w:pPr>
        <w:pStyle w:val="berschrift1"/>
        <w:spacing w:line="360" w:lineRule="auto"/>
        <w:ind w:right="1131"/>
        <w:rPr>
          <w:rFonts w:cs="Arial"/>
          <w:sz w:val="28"/>
          <w:lang w:val="de-DE"/>
        </w:rPr>
      </w:pPr>
      <w:r w:rsidRPr="00983228">
        <w:rPr>
          <w:rFonts w:cs="Arial"/>
          <w:sz w:val="28"/>
          <w:lang w:val="de-DE"/>
        </w:rPr>
        <w:t>PRESSEINFORMATION</w:t>
      </w:r>
      <w:r>
        <w:rPr>
          <w:rFonts w:cs="Arial"/>
          <w:sz w:val="28"/>
          <w:lang w:val="de-DE"/>
        </w:rPr>
        <w:br/>
      </w:r>
      <w:r w:rsidR="00DF7E5A">
        <w:rPr>
          <w:rFonts w:cs="Arial"/>
          <w:sz w:val="24"/>
          <w:szCs w:val="24"/>
          <w:lang w:val="de-DE"/>
        </w:rPr>
        <w:t>Wir übernehmen Verantwortung!</w:t>
      </w:r>
    </w:p>
    <w:p w:rsidR="00E0700B" w:rsidRPr="00983228" w:rsidRDefault="00E0700B" w:rsidP="00E0700B">
      <w:pPr>
        <w:spacing w:line="360" w:lineRule="auto"/>
        <w:jc w:val="right"/>
        <w:rPr>
          <w:rFonts w:cs="Arial"/>
          <w:lang w:val="de-DE"/>
        </w:rPr>
      </w:pPr>
      <w:proofErr w:type="spellStart"/>
      <w:r w:rsidRPr="00983228">
        <w:rPr>
          <w:rFonts w:cs="Arial"/>
          <w:lang w:val="de-DE"/>
        </w:rPr>
        <w:t>Leinfelden</w:t>
      </w:r>
      <w:proofErr w:type="spellEnd"/>
      <w:r w:rsidRPr="00983228">
        <w:rPr>
          <w:rFonts w:cs="Arial"/>
          <w:lang w:val="de-DE"/>
        </w:rPr>
        <w:t xml:space="preserve">, </w:t>
      </w:r>
      <w:r w:rsidR="00EE1A8B">
        <w:rPr>
          <w:rFonts w:cs="Arial"/>
          <w:lang w:val="de-DE"/>
        </w:rPr>
        <w:t>September</w:t>
      </w:r>
      <w:bookmarkStart w:id="0" w:name="_GoBack"/>
      <w:bookmarkEnd w:id="0"/>
      <w:r>
        <w:rPr>
          <w:rFonts w:cs="Arial"/>
          <w:lang w:val="de-DE"/>
        </w:rPr>
        <w:t xml:space="preserve"> 2021</w:t>
      </w:r>
    </w:p>
    <w:p w:rsidR="00E0700B" w:rsidRDefault="00E0700B" w:rsidP="00E0700B">
      <w:pPr>
        <w:pStyle w:val="berschrift4"/>
        <w:ind w:right="1131"/>
        <w:rPr>
          <w:rFonts w:ascii="Arial" w:hAnsi="Arial"/>
          <w:b w:val="0"/>
          <w:szCs w:val="22"/>
          <w:lang w:val="de-DE"/>
        </w:rPr>
      </w:pPr>
    </w:p>
    <w:p w:rsidR="00E0700B" w:rsidRDefault="00E0700B" w:rsidP="00E0700B">
      <w:pPr>
        <w:spacing w:line="360" w:lineRule="auto"/>
        <w:jc w:val="both"/>
        <w:rPr>
          <w:lang w:val="de-DE"/>
        </w:rPr>
      </w:pPr>
      <w:r>
        <w:rPr>
          <w:b/>
          <w:sz w:val="28"/>
          <w:lang w:val="de-DE"/>
        </w:rPr>
        <w:t>EUCHNER ist Partner der Nachhaltigkeitsinitiative Blue Competence!</w:t>
      </w:r>
    </w:p>
    <w:p w:rsidR="00DF7E5A" w:rsidRDefault="00DF7E5A" w:rsidP="00DF7E5A">
      <w:pPr>
        <w:spacing w:line="360" w:lineRule="auto"/>
        <w:jc w:val="both"/>
        <w:rPr>
          <w:lang w:val="de-DE"/>
        </w:rPr>
      </w:pPr>
      <w:r>
        <w:rPr>
          <w:lang w:val="de-DE"/>
        </w:rPr>
        <w:t xml:space="preserve">Nachhaltigkeit und Klimaschutz gehören zu den größten Herausforderungen unserer Zeit. Mit unseren Lösungen und unserem Wirken übernehmen wir Verantwortung für die Zukunft. Das bringen wir auch als Partner der Nachhaltigkeitsinitiative Blue Competence zum Ausdruck. </w:t>
      </w:r>
    </w:p>
    <w:p w:rsidR="00E0700B" w:rsidRDefault="00E0700B" w:rsidP="00E0700B">
      <w:pPr>
        <w:spacing w:line="360" w:lineRule="auto"/>
        <w:jc w:val="both"/>
        <w:rPr>
          <w:lang w:val="de-DE"/>
        </w:rPr>
      </w:pPr>
      <w:r>
        <w:rPr>
          <w:lang w:val="de-DE"/>
        </w:rPr>
        <w:t>Blue Competence ist eine Initiative des VDMA, um Nachhaltigkeit im Maschinen- und Anlagenbau zu fördern, aber auch nachhaltige Lösungen der Branche bekannt zu machen. Mit unserer Partnerschaft verpflichten wir uns zur Einhaltung der 12 Nachhaltigkeitsleitsätze des Maschinen- und Anlagenbaus (</w:t>
      </w:r>
      <w:hyperlink r:id="rId5" w:history="1">
        <w:r w:rsidRPr="003508BA">
          <w:rPr>
            <w:rStyle w:val="Hyperlink"/>
            <w:lang w:val="de-DE"/>
          </w:rPr>
          <w:t>www.bluecompetence.net/about</w:t>
        </w:r>
      </w:hyperlink>
      <w:r>
        <w:rPr>
          <w:lang w:val="de-DE"/>
        </w:rPr>
        <w:t>).</w:t>
      </w:r>
    </w:p>
    <w:p w:rsidR="00AE4629" w:rsidRPr="00097822" w:rsidRDefault="00AE4629" w:rsidP="00AE4629">
      <w:pPr>
        <w:spacing w:line="360" w:lineRule="auto"/>
        <w:jc w:val="both"/>
        <w:rPr>
          <w:sz w:val="20"/>
          <w:szCs w:val="20"/>
          <w:lang w:val="de-DE"/>
        </w:rPr>
      </w:pPr>
      <w:r>
        <w:rPr>
          <w:lang w:val="de-DE"/>
        </w:rPr>
        <w:br/>
      </w:r>
      <w:r w:rsidRPr="00097822">
        <w:rPr>
          <w:sz w:val="20"/>
          <w:szCs w:val="20"/>
          <w:lang w:val="de-DE"/>
        </w:rPr>
        <w:t>PRÄAMBEL</w:t>
      </w:r>
    </w:p>
    <w:p w:rsidR="00AE4629" w:rsidRPr="00097822" w:rsidRDefault="00AE4629" w:rsidP="00AE4629">
      <w:pPr>
        <w:spacing w:line="360" w:lineRule="auto"/>
        <w:jc w:val="both"/>
        <w:rPr>
          <w:sz w:val="20"/>
          <w:szCs w:val="20"/>
          <w:lang w:val="de-DE"/>
        </w:rPr>
      </w:pPr>
      <w:r w:rsidRPr="00097822">
        <w:rPr>
          <w:sz w:val="20"/>
          <w:szCs w:val="20"/>
          <w:lang w:val="de-DE"/>
        </w:rPr>
        <w:t>Unser Verständnis von zukunftsweisender Nachhaltigkeit basiert auf den Prinzipien wirtschaftlicher Erfolg, Fairness, Respekt &amp; Verantwortung und umfasst die Dimensionen Gesellschaft, Ökologie &amp; Ökonomie. Wir verstehen nachhaltiges Handeln ganzheitlich im Sinne der Definition des Brundtland-Berichts</w:t>
      </w:r>
      <w:r w:rsidRPr="00097822">
        <w:rPr>
          <w:sz w:val="20"/>
          <w:szCs w:val="20"/>
          <w:vertAlign w:val="superscript"/>
          <w:lang w:val="de-DE"/>
        </w:rPr>
        <w:t>1</w:t>
      </w:r>
      <w:r w:rsidRPr="00097822">
        <w:rPr>
          <w:sz w:val="20"/>
          <w:szCs w:val="20"/>
          <w:lang w:val="de-DE"/>
        </w:rPr>
        <w:t xml:space="preserve"> und der Definition des Rats für Nachhaltige Entwicklung</w:t>
      </w:r>
      <w:r w:rsidRPr="00097822">
        <w:rPr>
          <w:sz w:val="20"/>
          <w:szCs w:val="20"/>
          <w:vertAlign w:val="superscript"/>
          <w:lang w:val="de-DE"/>
        </w:rPr>
        <w:t>2</w:t>
      </w:r>
      <w:r w:rsidRPr="00097822">
        <w:rPr>
          <w:sz w:val="20"/>
          <w:szCs w:val="20"/>
          <w:lang w:val="de-DE"/>
        </w:rPr>
        <w:t xml:space="preserve"> in Deutschland.</w:t>
      </w:r>
    </w:p>
    <w:p w:rsidR="00AE4629" w:rsidRPr="00097822" w:rsidRDefault="00AE4629" w:rsidP="00AE4629">
      <w:pPr>
        <w:spacing w:line="360" w:lineRule="auto"/>
        <w:jc w:val="both"/>
        <w:rPr>
          <w:sz w:val="20"/>
          <w:szCs w:val="20"/>
          <w:lang w:val="de-DE"/>
        </w:rPr>
      </w:pPr>
      <w:r w:rsidRPr="00097822">
        <w:rPr>
          <w:sz w:val="20"/>
          <w:szCs w:val="20"/>
          <w:lang w:val="de-DE"/>
        </w:rPr>
        <w:t>STRATEGISCH:</w:t>
      </w:r>
    </w:p>
    <w:p w:rsidR="00AE4629" w:rsidRPr="00097822" w:rsidRDefault="00AE4629" w:rsidP="00AE4629">
      <w:pPr>
        <w:spacing w:line="360" w:lineRule="auto"/>
        <w:rPr>
          <w:sz w:val="20"/>
          <w:szCs w:val="20"/>
          <w:lang w:val="de-DE"/>
        </w:rPr>
      </w:pPr>
      <w:r w:rsidRPr="00097822">
        <w:rPr>
          <w:sz w:val="20"/>
          <w:szCs w:val="20"/>
          <w:lang w:val="de-DE"/>
        </w:rPr>
        <w:t>1. Nachhaltigkeit ist wesentlicher Bestandteil unserer</w:t>
      </w:r>
      <w:r w:rsidRPr="00097822">
        <w:rPr>
          <w:sz w:val="20"/>
          <w:szCs w:val="20"/>
          <w:lang w:val="de-DE"/>
        </w:rPr>
        <w:t xml:space="preserve"> </w:t>
      </w:r>
      <w:r w:rsidRPr="00097822">
        <w:rPr>
          <w:sz w:val="20"/>
          <w:szCs w:val="20"/>
          <w:lang w:val="de-DE"/>
        </w:rPr>
        <w:t>Unternehmensstrategie.</w:t>
      </w:r>
    </w:p>
    <w:p w:rsidR="00AE4629" w:rsidRPr="00097822" w:rsidRDefault="00AE4629" w:rsidP="00AE4629">
      <w:pPr>
        <w:spacing w:line="360" w:lineRule="auto"/>
        <w:rPr>
          <w:sz w:val="20"/>
          <w:szCs w:val="20"/>
          <w:lang w:val="de-DE"/>
        </w:rPr>
      </w:pPr>
      <w:r w:rsidRPr="00097822">
        <w:rPr>
          <w:sz w:val="20"/>
          <w:szCs w:val="20"/>
          <w:lang w:val="de-DE"/>
        </w:rPr>
        <w:t>2. Mit nachhaltigen Geschäftsmodellen schaffen wir stabile Werte und sichern unternehmerischen Erfolg.</w:t>
      </w:r>
    </w:p>
    <w:p w:rsidR="00AE4629" w:rsidRPr="00097822" w:rsidRDefault="00AE4629" w:rsidP="00AE4629">
      <w:pPr>
        <w:spacing w:line="360" w:lineRule="auto"/>
        <w:rPr>
          <w:sz w:val="20"/>
          <w:szCs w:val="20"/>
          <w:lang w:val="de-DE"/>
        </w:rPr>
      </w:pPr>
      <w:r w:rsidRPr="00097822">
        <w:rPr>
          <w:sz w:val="20"/>
          <w:szCs w:val="20"/>
          <w:lang w:val="de-DE"/>
        </w:rPr>
        <w:t>3. Unsere Technologien und Lösungen fördern eine nachhaltige Entwicklung weltweit.</w:t>
      </w:r>
    </w:p>
    <w:p w:rsidR="00AE4629" w:rsidRPr="00097822" w:rsidRDefault="00AE4629" w:rsidP="00AE4629">
      <w:pPr>
        <w:spacing w:line="360" w:lineRule="auto"/>
        <w:rPr>
          <w:sz w:val="20"/>
          <w:szCs w:val="20"/>
          <w:lang w:val="de-DE"/>
        </w:rPr>
      </w:pPr>
      <w:r w:rsidRPr="00097822">
        <w:rPr>
          <w:sz w:val="20"/>
          <w:szCs w:val="20"/>
          <w:lang w:val="de-DE"/>
        </w:rPr>
        <w:t>OPERATIV:</w:t>
      </w:r>
    </w:p>
    <w:p w:rsidR="00AE4629" w:rsidRPr="00097822" w:rsidRDefault="00AE4629" w:rsidP="00AE4629">
      <w:pPr>
        <w:spacing w:line="360" w:lineRule="auto"/>
        <w:rPr>
          <w:sz w:val="20"/>
          <w:szCs w:val="20"/>
          <w:lang w:val="de-DE"/>
        </w:rPr>
      </w:pPr>
      <w:r w:rsidRPr="00097822">
        <w:rPr>
          <w:sz w:val="20"/>
          <w:szCs w:val="20"/>
          <w:lang w:val="de-DE"/>
        </w:rPr>
        <w:t>4. Nachhaltiges Denken und Handeln bildet sich in unseren Prozessen und Produkten ab.</w:t>
      </w:r>
    </w:p>
    <w:p w:rsidR="00AE4629" w:rsidRPr="00097822" w:rsidRDefault="00AE4629" w:rsidP="00AE4629">
      <w:pPr>
        <w:spacing w:line="360" w:lineRule="auto"/>
        <w:rPr>
          <w:sz w:val="20"/>
          <w:szCs w:val="20"/>
          <w:lang w:val="de-DE"/>
        </w:rPr>
      </w:pPr>
      <w:r w:rsidRPr="00097822">
        <w:rPr>
          <w:sz w:val="20"/>
          <w:szCs w:val="20"/>
          <w:lang w:val="de-DE"/>
        </w:rPr>
        <w:t>5. Wir handeln ressourcenschonend und setzen uns für Klimaschutz ein.</w:t>
      </w:r>
    </w:p>
    <w:p w:rsidR="00AE4629" w:rsidRPr="00097822" w:rsidRDefault="00AE4629" w:rsidP="00AE4629">
      <w:pPr>
        <w:spacing w:line="360" w:lineRule="auto"/>
        <w:rPr>
          <w:sz w:val="20"/>
          <w:szCs w:val="20"/>
          <w:lang w:val="de-DE"/>
        </w:rPr>
      </w:pPr>
      <w:r w:rsidRPr="00097822">
        <w:rPr>
          <w:sz w:val="20"/>
          <w:szCs w:val="20"/>
          <w:lang w:val="de-DE"/>
        </w:rPr>
        <w:lastRenderedPageBreak/>
        <w:t xml:space="preserve">6. Unsere Mitarbeiterinnen und Mitarbeiter sind unser wertvollstes Gut. </w:t>
      </w:r>
      <w:r w:rsidR="00097822" w:rsidRPr="00097822">
        <w:rPr>
          <w:sz w:val="20"/>
          <w:szCs w:val="20"/>
          <w:lang w:val="de-DE"/>
        </w:rPr>
        <w:br/>
        <w:t xml:space="preserve">    </w:t>
      </w:r>
      <w:r w:rsidRPr="00097822">
        <w:rPr>
          <w:sz w:val="20"/>
          <w:szCs w:val="20"/>
          <w:lang w:val="de-DE"/>
        </w:rPr>
        <w:t>Wir fördern Engagement und Beteiligungsmöglichkeiten.</w:t>
      </w:r>
    </w:p>
    <w:p w:rsidR="00AE4629" w:rsidRPr="00097822" w:rsidRDefault="00AE4629" w:rsidP="00AE4629">
      <w:pPr>
        <w:spacing w:line="360" w:lineRule="auto"/>
        <w:rPr>
          <w:sz w:val="20"/>
          <w:szCs w:val="20"/>
          <w:lang w:val="de-DE"/>
        </w:rPr>
      </w:pPr>
      <w:r w:rsidRPr="00097822">
        <w:rPr>
          <w:sz w:val="20"/>
          <w:szCs w:val="20"/>
          <w:lang w:val="de-DE"/>
        </w:rPr>
        <w:t>7. Wir setzen uns für die Einhaltung der Menschenrechte ein.</w:t>
      </w:r>
    </w:p>
    <w:p w:rsidR="00AE4629" w:rsidRPr="00097822" w:rsidRDefault="00AE4629" w:rsidP="00AE4629">
      <w:pPr>
        <w:spacing w:line="360" w:lineRule="auto"/>
        <w:rPr>
          <w:sz w:val="20"/>
          <w:szCs w:val="20"/>
          <w:lang w:val="de-DE"/>
        </w:rPr>
      </w:pPr>
      <w:r w:rsidRPr="00097822">
        <w:rPr>
          <w:sz w:val="20"/>
          <w:szCs w:val="20"/>
          <w:lang w:val="de-DE"/>
        </w:rPr>
        <w:t>KULTURELL:</w:t>
      </w:r>
    </w:p>
    <w:p w:rsidR="00AE4629" w:rsidRPr="00097822" w:rsidRDefault="00AE4629" w:rsidP="00AE4629">
      <w:pPr>
        <w:spacing w:line="360" w:lineRule="auto"/>
        <w:rPr>
          <w:sz w:val="20"/>
          <w:szCs w:val="20"/>
          <w:lang w:val="de-DE"/>
        </w:rPr>
      </w:pPr>
      <w:r w:rsidRPr="00097822">
        <w:rPr>
          <w:sz w:val="20"/>
          <w:szCs w:val="20"/>
          <w:lang w:val="de-DE"/>
        </w:rPr>
        <w:t>8. Unser Unternehmen ist Lebensraum.</w:t>
      </w:r>
    </w:p>
    <w:p w:rsidR="00AE4629" w:rsidRPr="00097822" w:rsidRDefault="00AE4629" w:rsidP="00AE4629">
      <w:pPr>
        <w:spacing w:line="360" w:lineRule="auto"/>
        <w:rPr>
          <w:sz w:val="20"/>
          <w:szCs w:val="20"/>
          <w:lang w:val="de-DE"/>
        </w:rPr>
      </w:pPr>
      <w:r w:rsidRPr="00097822">
        <w:rPr>
          <w:sz w:val="20"/>
          <w:szCs w:val="20"/>
          <w:lang w:val="de-DE"/>
        </w:rPr>
        <w:t>9. In unseren Regionen übernehmen wir gesellschaftliche Verantwortung.</w:t>
      </w:r>
    </w:p>
    <w:p w:rsidR="00AE4629" w:rsidRPr="00097822" w:rsidRDefault="00AE4629" w:rsidP="00AE4629">
      <w:pPr>
        <w:spacing w:line="360" w:lineRule="auto"/>
        <w:rPr>
          <w:sz w:val="20"/>
          <w:szCs w:val="20"/>
          <w:lang w:val="de-DE"/>
        </w:rPr>
      </w:pPr>
      <w:r w:rsidRPr="00097822">
        <w:rPr>
          <w:sz w:val="20"/>
          <w:szCs w:val="20"/>
          <w:lang w:val="de-DE"/>
        </w:rPr>
        <w:t>10. Wir tun, was wir versprechen!</w:t>
      </w:r>
    </w:p>
    <w:p w:rsidR="00AE4629" w:rsidRPr="00097822" w:rsidRDefault="00AE4629" w:rsidP="00AE4629">
      <w:pPr>
        <w:spacing w:line="360" w:lineRule="auto"/>
        <w:rPr>
          <w:sz w:val="20"/>
          <w:szCs w:val="20"/>
          <w:lang w:val="de-DE"/>
        </w:rPr>
      </w:pPr>
      <w:r w:rsidRPr="00097822">
        <w:rPr>
          <w:sz w:val="20"/>
          <w:szCs w:val="20"/>
          <w:lang w:val="de-DE"/>
        </w:rPr>
        <w:t>KOMMUNIKATIV:</w:t>
      </w:r>
    </w:p>
    <w:p w:rsidR="00AE4629" w:rsidRPr="00097822" w:rsidRDefault="00AE4629" w:rsidP="00AE4629">
      <w:pPr>
        <w:spacing w:line="360" w:lineRule="auto"/>
        <w:rPr>
          <w:sz w:val="20"/>
          <w:szCs w:val="20"/>
          <w:lang w:val="de-DE"/>
        </w:rPr>
      </w:pPr>
      <w:r w:rsidRPr="00097822">
        <w:rPr>
          <w:sz w:val="20"/>
          <w:szCs w:val="20"/>
          <w:lang w:val="de-DE"/>
        </w:rPr>
        <w:t>11. Wir pflegen den aktiven Austausch mit allen Beteiligten.</w:t>
      </w:r>
    </w:p>
    <w:p w:rsidR="00AE4629" w:rsidRPr="00097822" w:rsidRDefault="00AE4629" w:rsidP="00AE4629">
      <w:pPr>
        <w:spacing w:line="360" w:lineRule="auto"/>
        <w:rPr>
          <w:sz w:val="20"/>
          <w:szCs w:val="20"/>
          <w:lang w:val="de-DE"/>
        </w:rPr>
      </w:pPr>
      <w:r w:rsidRPr="00097822">
        <w:rPr>
          <w:sz w:val="20"/>
          <w:szCs w:val="20"/>
          <w:lang w:val="de-DE"/>
        </w:rPr>
        <w:t>12. Wir kommunizieren unser nachhaltiges Tun transparent.</w:t>
      </w:r>
      <w:r w:rsidR="00097822" w:rsidRPr="00097822">
        <w:rPr>
          <w:sz w:val="20"/>
          <w:szCs w:val="20"/>
          <w:lang w:val="de-DE"/>
        </w:rPr>
        <w:br/>
      </w:r>
    </w:p>
    <w:p w:rsidR="00AE4629" w:rsidRPr="00097822" w:rsidRDefault="00AE4629" w:rsidP="00AE4629">
      <w:pPr>
        <w:spacing w:line="360" w:lineRule="auto"/>
        <w:rPr>
          <w:sz w:val="16"/>
          <w:szCs w:val="16"/>
          <w:lang w:val="de-DE"/>
        </w:rPr>
      </w:pPr>
      <w:r w:rsidRPr="00097822">
        <w:rPr>
          <w:sz w:val="16"/>
          <w:szCs w:val="16"/>
          <w:lang w:val="de-DE"/>
        </w:rPr>
        <w:t>1 „Nachhaltige Entwicklung befriedigt die Bedürfnisse der Gegenwart, ohne die Möglichkeit zukünftiger Generationen zu gefährden, ihre eigenen Bedürfnisse zu befriedigen.“ (Brundtland-Bericht, 1987)</w:t>
      </w:r>
    </w:p>
    <w:p w:rsidR="00E0700B" w:rsidRPr="00097822" w:rsidRDefault="00AE4629" w:rsidP="00AE4629">
      <w:pPr>
        <w:spacing w:line="360" w:lineRule="auto"/>
        <w:rPr>
          <w:sz w:val="16"/>
          <w:szCs w:val="16"/>
          <w:lang w:val="de-DE"/>
        </w:rPr>
      </w:pPr>
      <w:r w:rsidRPr="00097822">
        <w:rPr>
          <w:sz w:val="16"/>
          <w:szCs w:val="16"/>
          <w:lang w:val="de-DE"/>
        </w:rPr>
        <w:t>2 „Nachhaltige Entwicklung heißt, Umweltgesichtspunkte gleichberechtigt mit sozialen und wirtschaftlichen Gesichtspunkten zu berücksichtigen. Zukunftsfähig wirtschaften bedeutet also: Wir müssen unseren Kindern und Enkelkindern ein intaktes ökologisches und ökonomisches Gefüge hinterlassen.“ (Rat für Nachhaltige Entwicklung, 2001</w:t>
      </w:r>
      <w:r w:rsidRPr="00097822">
        <w:rPr>
          <w:sz w:val="16"/>
          <w:szCs w:val="16"/>
          <w:lang w:val="de-DE"/>
        </w:rPr>
        <w:t>)</w:t>
      </w:r>
    </w:p>
    <w:p w:rsidR="00E0700B" w:rsidRDefault="00E0700B" w:rsidP="00E0700B">
      <w:pPr>
        <w:spacing w:line="360" w:lineRule="auto"/>
        <w:jc w:val="both"/>
        <w:rPr>
          <w:lang w:val="de-DE"/>
        </w:rPr>
      </w:pPr>
    </w:p>
    <w:p w:rsidR="00E0700B" w:rsidRPr="00150EF9" w:rsidRDefault="00E0700B" w:rsidP="00E0700B">
      <w:pPr>
        <w:spacing w:line="360" w:lineRule="auto"/>
        <w:ind w:left="7080"/>
        <w:jc w:val="both"/>
        <w:rPr>
          <w:b/>
          <w:lang w:val="de-DE"/>
        </w:rPr>
      </w:pPr>
      <w:r w:rsidRPr="00150EF9">
        <w:rPr>
          <w:b/>
          <w:lang w:val="de-DE"/>
        </w:rPr>
        <w:t>((</w:t>
      </w:r>
      <w:r w:rsidRPr="0066463D">
        <w:rPr>
          <w:b/>
          <w:lang w:val="de-DE"/>
        </w:rPr>
        <w:t>2.</w:t>
      </w:r>
      <w:r w:rsidR="0066463D" w:rsidRPr="0066463D">
        <w:rPr>
          <w:b/>
          <w:lang w:val="de-DE"/>
        </w:rPr>
        <w:t>523</w:t>
      </w:r>
      <w:r w:rsidRPr="0066463D">
        <w:rPr>
          <w:b/>
          <w:lang w:val="de-DE"/>
        </w:rPr>
        <w:t xml:space="preserve"> </w:t>
      </w:r>
      <w:r w:rsidRPr="00150EF9">
        <w:rPr>
          <w:b/>
          <w:lang w:val="de-DE"/>
        </w:rPr>
        <w:t>Zeichen))</w:t>
      </w:r>
    </w:p>
    <w:p w:rsidR="00E0700B" w:rsidRDefault="00E0700B" w:rsidP="00E0700B">
      <w:pPr>
        <w:spacing w:line="360" w:lineRule="auto"/>
        <w:jc w:val="both"/>
        <w:rPr>
          <w:rFonts w:cs="Arial"/>
          <w:b/>
          <w:lang w:val="de-DE"/>
        </w:rPr>
      </w:pPr>
    </w:p>
    <w:p w:rsidR="00E0700B" w:rsidRPr="00D171F3" w:rsidRDefault="00E0700B" w:rsidP="00E0700B">
      <w:pPr>
        <w:spacing w:line="360" w:lineRule="auto"/>
        <w:jc w:val="both"/>
        <w:rPr>
          <w:rFonts w:ascii="Arial" w:hAnsi="Arial" w:cs="Arial"/>
          <w:lang w:val="de-DE"/>
        </w:rPr>
      </w:pPr>
      <w:r w:rsidRPr="00983228">
        <w:rPr>
          <w:rFonts w:cs="Arial"/>
          <w:b/>
          <w:lang w:val="de-DE"/>
        </w:rPr>
        <w:t xml:space="preserve">EUCHNER – More </w:t>
      </w:r>
      <w:proofErr w:type="spellStart"/>
      <w:r w:rsidRPr="00983228">
        <w:rPr>
          <w:rFonts w:cs="Arial"/>
          <w:b/>
          <w:lang w:val="de-DE"/>
        </w:rPr>
        <w:t>than</w:t>
      </w:r>
      <w:proofErr w:type="spellEnd"/>
      <w:r w:rsidRPr="00983228">
        <w:rPr>
          <w:rFonts w:cs="Arial"/>
          <w:b/>
          <w:lang w:val="de-DE"/>
        </w:rPr>
        <w:t xml:space="preserve"> </w:t>
      </w:r>
      <w:proofErr w:type="spellStart"/>
      <w:r w:rsidRPr="00983228">
        <w:rPr>
          <w:rFonts w:cs="Arial"/>
          <w:b/>
          <w:lang w:val="de-DE"/>
        </w:rPr>
        <w:t>safety</w:t>
      </w:r>
      <w:proofErr w:type="spellEnd"/>
      <w:r w:rsidRPr="00983228">
        <w:rPr>
          <w:rFonts w:cs="Arial"/>
          <w:b/>
          <w:lang w:val="de-DE"/>
        </w:rPr>
        <w:t>.</w:t>
      </w:r>
    </w:p>
    <w:p w:rsidR="00E0700B" w:rsidRDefault="00E0700B" w:rsidP="00E0700B">
      <w:pPr>
        <w:spacing w:line="360" w:lineRule="auto"/>
        <w:jc w:val="both"/>
        <w:rPr>
          <w:b/>
          <w:u w:val="single"/>
          <w:lang w:val="de-DE"/>
        </w:rPr>
      </w:pPr>
    </w:p>
    <w:p w:rsidR="00E0700B" w:rsidRDefault="00E0700B" w:rsidP="00E0700B">
      <w:pPr>
        <w:spacing w:line="360" w:lineRule="auto"/>
        <w:jc w:val="both"/>
        <w:rPr>
          <w:b/>
          <w:u w:val="single"/>
          <w:lang w:val="de-DE"/>
        </w:rPr>
      </w:pPr>
    </w:p>
    <w:p w:rsidR="00E0700B" w:rsidRDefault="00E0700B" w:rsidP="00E0700B">
      <w:pPr>
        <w:spacing w:line="360" w:lineRule="auto"/>
        <w:jc w:val="both"/>
        <w:rPr>
          <w:b/>
          <w:u w:val="single"/>
          <w:lang w:val="de-DE"/>
        </w:rPr>
      </w:pPr>
    </w:p>
    <w:p w:rsidR="00E0700B" w:rsidRDefault="00E0700B" w:rsidP="00E0700B">
      <w:pPr>
        <w:spacing w:line="360" w:lineRule="auto"/>
        <w:jc w:val="both"/>
        <w:rPr>
          <w:b/>
          <w:u w:val="single"/>
          <w:lang w:val="de-DE"/>
        </w:rPr>
      </w:pPr>
    </w:p>
    <w:p w:rsidR="00E0700B" w:rsidRDefault="00E0700B" w:rsidP="00E0700B">
      <w:pPr>
        <w:spacing w:line="360" w:lineRule="auto"/>
        <w:jc w:val="both"/>
        <w:rPr>
          <w:b/>
          <w:u w:val="single"/>
          <w:lang w:val="de-DE"/>
        </w:rPr>
      </w:pPr>
    </w:p>
    <w:p w:rsidR="00E0700B" w:rsidRDefault="003C2D42" w:rsidP="00E0700B">
      <w:pPr>
        <w:spacing w:line="360" w:lineRule="auto"/>
        <w:jc w:val="both"/>
        <w:rPr>
          <w:b/>
          <w:u w:val="single"/>
          <w:lang w:val="de-DE"/>
        </w:rPr>
      </w:pPr>
      <w:r>
        <w:rPr>
          <w:b/>
          <w:u w:val="single"/>
          <w:lang w:val="de-DE"/>
        </w:rPr>
        <w:br/>
      </w:r>
      <w:r>
        <w:rPr>
          <w:b/>
          <w:u w:val="single"/>
          <w:lang w:val="de-DE"/>
        </w:rPr>
        <w:br/>
      </w:r>
      <w:r>
        <w:rPr>
          <w:b/>
          <w:u w:val="single"/>
          <w:lang w:val="de-DE"/>
        </w:rPr>
        <w:br/>
      </w:r>
      <w:r>
        <w:rPr>
          <w:b/>
          <w:u w:val="single"/>
          <w:lang w:val="de-DE"/>
        </w:rPr>
        <w:br/>
      </w:r>
      <w:r>
        <w:rPr>
          <w:b/>
          <w:u w:val="single"/>
          <w:lang w:val="de-DE"/>
        </w:rPr>
        <w:br/>
      </w:r>
      <w:r>
        <w:rPr>
          <w:b/>
          <w:u w:val="single"/>
          <w:lang w:val="de-DE"/>
        </w:rPr>
        <w:br/>
      </w:r>
      <w:r>
        <w:rPr>
          <w:b/>
          <w:u w:val="single"/>
          <w:lang w:val="de-DE"/>
        </w:rPr>
        <w:br/>
      </w:r>
      <w:r>
        <w:rPr>
          <w:b/>
          <w:u w:val="single"/>
          <w:lang w:val="de-DE"/>
        </w:rPr>
        <w:br/>
      </w:r>
      <w:r>
        <w:rPr>
          <w:b/>
          <w:u w:val="single"/>
          <w:lang w:val="de-DE"/>
        </w:rPr>
        <w:br/>
      </w:r>
    </w:p>
    <w:p w:rsidR="00E0700B" w:rsidRDefault="00E0700B" w:rsidP="00E0700B">
      <w:pPr>
        <w:spacing w:line="360" w:lineRule="auto"/>
        <w:jc w:val="both"/>
        <w:rPr>
          <w:b/>
          <w:u w:val="single"/>
          <w:lang w:val="de-DE"/>
        </w:rPr>
      </w:pPr>
    </w:p>
    <w:p w:rsidR="00E0700B" w:rsidRPr="00E700B8" w:rsidRDefault="00E0700B" w:rsidP="00E0700B">
      <w:pPr>
        <w:spacing w:after="100" w:afterAutospacing="1" w:line="360" w:lineRule="auto"/>
        <w:rPr>
          <w:rFonts w:cs="Arial"/>
          <w:b/>
          <w:bCs/>
          <w:lang w:val="de-DE"/>
        </w:rPr>
      </w:pPr>
      <w:r w:rsidRPr="00E700B8">
        <w:rPr>
          <w:rFonts w:cs="Arial"/>
          <w:b/>
          <w:bCs/>
          <w:lang w:val="de-DE"/>
        </w:rPr>
        <w:t>EUCHNER GmbH + Co. KG</w:t>
      </w:r>
    </w:p>
    <w:p w:rsidR="00E0700B" w:rsidRPr="00E700B8" w:rsidRDefault="00E0700B" w:rsidP="00E0700B">
      <w:pPr>
        <w:tabs>
          <w:tab w:val="left" w:pos="8505"/>
        </w:tabs>
        <w:spacing w:line="360" w:lineRule="auto"/>
        <w:jc w:val="both"/>
        <w:rPr>
          <w:rFonts w:cs="Arial"/>
          <w:lang w:val="de-DE"/>
        </w:rPr>
      </w:pPr>
      <w:r w:rsidRPr="00E700B8">
        <w:rPr>
          <w:rFonts w:cs="Arial"/>
          <w:i/>
          <w:iCs/>
          <w:lang w:val="de-DE"/>
        </w:rPr>
        <w:t xml:space="preserve">Die EUCHNER GmbH + Co. KG in </w:t>
      </w:r>
      <w:proofErr w:type="spellStart"/>
      <w:r w:rsidRPr="00E700B8">
        <w:rPr>
          <w:rFonts w:cs="Arial"/>
          <w:i/>
          <w:iCs/>
          <w:lang w:val="de-DE"/>
        </w:rPr>
        <w:t>Leinfelden</w:t>
      </w:r>
      <w:proofErr w:type="spellEnd"/>
      <w:r w:rsidRPr="00E700B8">
        <w:rPr>
          <w:rFonts w:cs="Arial"/>
          <w:i/>
          <w:iCs/>
          <w:lang w:val="de-DE"/>
        </w:rPr>
        <w:t xml:space="preserve"> ist ein international tätiges Familienunternehmen mit weltweit über 800 Mitarbeitern. 18 Tochtergesellschaften, darunter zehn in Europa, vier in Asien und vier in Nord- und Südamerika verteilen sich mit 22 Vertriebsbüros rund um den </w:t>
      </w:r>
      <w:r w:rsidRPr="00E700B8">
        <w:rPr>
          <w:rFonts w:cs="Arial"/>
          <w:i/>
          <w:iCs/>
          <w:lang w:val="de-DE"/>
        </w:rPr>
        <w:lastRenderedPageBreak/>
        <w:t xml:space="preserve">Erdball. Geschäftsführender Gesellschafter des schwäbischen Unternehmens ist Stefan </w:t>
      </w:r>
      <w:proofErr w:type="spellStart"/>
      <w:r w:rsidRPr="00E700B8">
        <w:rPr>
          <w:rFonts w:cs="Arial"/>
          <w:i/>
          <w:iCs/>
          <w:lang w:val="de-DE"/>
        </w:rPr>
        <w:t>Euchner</w:t>
      </w:r>
      <w:proofErr w:type="spellEnd"/>
      <w:r w:rsidRPr="00E700B8">
        <w:rPr>
          <w:rFonts w:cs="Arial"/>
          <w:i/>
          <w:iCs/>
          <w:lang w:val="de-DE"/>
        </w:rPr>
        <w:t xml:space="preserve">.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rsidR="00E0700B" w:rsidRPr="00E700B8" w:rsidRDefault="00E0700B" w:rsidP="00E0700B">
      <w:pPr>
        <w:tabs>
          <w:tab w:val="left" w:pos="6379"/>
        </w:tabs>
        <w:spacing w:line="360" w:lineRule="auto"/>
        <w:ind w:right="990"/>
        <w:rPr>
          <w:rFonts w:cs="Arial"/>
          <w:sz w:val="24"/>
          <w:szCs w:val="24"/>
          <w:lang w:val="de-DE"/>
        </w:rPr>
      </w:pPr>
    </w:p>
    <w:p w:rsidR="00E0700B" w:rsidRPr="00E700B8" w:rsidRDefault="00E0700B" w:rsidP="00E0700B">
      <w:pPr>
        <w:spacing w:line="360" w:lineRule="auto"/>
        <w:rPr>
          <w:rFonts w:cs="Arial"/>
          <w:bCs/>
          <w:lang w:val="de-DE"/>
        </w:rPr>
      </w:pPr>
      <w:r w:rsidRPr="00E700B8">
        <w:rPr>
          <w:rFonts w:cs="Arial"/>
          <w:lang w:val="de-DE"/>
        </w:rPr>
        <w:t xml:space="preserve">Weitere Informationen rund um das Unternehmen finden Sie im Internet unter </w:t>
      </w:r>
      <w:hyperlink r:id="rId6" w:history="1">
        <w:r w:rsidRPr="00E700B8">
          <w:rPr>
            <w:rStyle w:val="Hyperlink"/>
            <w:rFonts w:cs="Arial"/>
            <w:b/>
            <w:bCs/>
            <w:lang w:val="de-DE"/>
          </w:rPr>
          <w:t>www.euchner.de</w:t>
        </w:r>
      </w:hyperlink>
    </w:p>
    <w:p w:rsidR="00E0700B" w:rsidRPr="00E700B8" w:rsidRDefault="00E0700B" w:rsidP="00E0700B">
      <w:pPr>
        <w:tabs>
          <w:tab w:val="left" w:pos="6379"/>
        </w:tabs>
        <w:spacing w:line="360" w:lineRule="auto"/>
        <w:ind w:right="990"/>
        <w:rPr>
          <w:rFonts w:cs="Arial"/>
          <w:bCs/>
          <w:lang w:val="de-DE"/>
        </w:rPr>
      </w:pPr>
    </w:p>
    <w:p w:rsidR="00E0700B" w:rsidRPr="00E700B8" w:rsidRDefault="00E0700B" w:rsidP="00E0700B">
      <w:pPr>
        <w:tabs>
          <w:tab w:val="left" w:pos="6379"/>
        </w:tabs>
        <w:spacing w:line="360" w:lineRule="auto"/>
        <w:ind w:right="990"/>
        <w:rPr>
          <w:rFonts w:cs="Arial"/>
          <w:bCs/>
          <w:lang w:val="de-DE"/>
        </w:rPr>
      </w:pPr>
      <w:r w:rsidRPr="00E700B8">
        <w:rPr>
          <w:rFonts w:cs="Arial"/>
          <w:bCs/>
          <w:lang w:val="de-DE"/>
        </w:rPr>
        <w:t xml:space="preserve">EUCHNER GmbH + Co. KG </w:t>
      </w:r>
    </w:p>
    <w:p w:rsidR="00E0700B" w:rsidRPr="00E700B8" w:rsidRDefault="00E0700B" w:rsidP="00E0700B">
      <w:pPr>
        <w:tabs>
          <w:tab w:val="left" w:pos="7797"/>
        </w:tabs>
        <w:spacing w:line="360" w:lineRule="auto"/>
        <w:ind w:right="-1"/>
        <w:rPr>
          <w:rFonts w:cs="Arial"/>
          <w:lang w:val="de-DE"/>
        </w:rPr>
      </w:pPr>
      <w:r w:rsidRPr="00E700B8">
        <w:rPr>
          <w:rFonts w:cs="Arial"/>
          <w:lang w:val="de-DE"/>
        </w:rPr>
        <w:t>Kohlhammerstraße 16</w:t>
      </w:r>
    </w:p>
    <w:p w:rsidR="00E0700B" w:rsidRPr="00E700B8" w:rsidRDefault="00E0700B" w:rsidP="00E0700B">
      <w:pPr>
        <w:tabs>
          <w:tab w:val="left" w:pos="6379"/>
        </w:tabs>
        <w:spacing w:line="360" w:lineRule="auto"/>
        <w:ind w:right="990"/>
        <w:rPr>
          <w:rFonts w:cs="Arial"/>
          <w:lang w:val="de-DE"/>
        </w:rPr>
      </w:pPr>
      <w:r w:rsidRPr="00E700B8">
        <w:rPr>
          <w:rFonts w:cs="Arial"/>
          <w:lang w:val="de-DE"/>
        </w:rPr>
        <w:t>70771 Leinfelden-Echterdingen</w:t>
      </w:r>
    </w:p>
    <w:p w:rsidR="00E0700B" w:rsidRPr="00E700B8" w:rsidRDefault="00E0700B" w:rsidP="00E0700B">
      <w:pPr>
        <w:tabs>
          <w:tab w:val="left" w:pos="6379"/>
        </w:tabs>
        <w:spacing w:line="360" w:lineRule="auto"/>
        <w:ind w:right="990"/>
        <w:rPr>
          <w:rFonts w:cs="Arial"/>
          <w:lang w:val="de-DE"/>
        </w:rPr>
      </w:pPr>
      <w:r w:rsidRPr="00E700B8">
        <w:rPr>
          <w:rFonts w:cs="Arial"/>
          <w:lang w:val="de-DE"/>
        </w:rPr>
        <w:t>Deutschland</w:t>
      </w:r>
    </w:p>
    <w:p w:rsidR="00E0700B" w:rsidRPr="00E700B8" w:rsidRDefault="00E0700B" w:rsidP="00E0700B">
      <w:pPr>
        <w:tabs>
          <w:tab w:val="left" w:pos="7797"/>
        </w:tabs>
        <w:spacing w:line="360" w:lineRule="auto"/>
        <w:ind w:right="-1"/>
        <w:rPr>
          <w:rFonts w:cs="Arial"/>
          <w:lang w:val="de-DE"/>
        </w:rPr>
      </w:pPr>
      <w:r w:rsidRPr="00E700B8">
        <w:rPr>
          <w:rFonts w:cs="Arial"/>
          <w:lang w:val="de-DE"/>
        </w:rPr>
        <w:t>Tel. +49 711 7597- 0</w:t>
      </w:r>
    </w:p>
    <w:p w:rsidR="00E0700B" w:rsidRPr="005E4D4C" w:rsidRDefault="00E0700B" w:rsidP="00E0700B">
      <w:pPr>
        <w:tabs>
          <w:tab w:val="left" w:pos="6379"/>
        </w:tabs>
        <w:spacing w:line="360" w:lineRule="auto"/>
        <w:ind w:right="990"/>
        <w:rPr>
          <w:rFonts w:cs="Arial"/>
          <w:lang w:val="fr-FR"/>
        </w:rPr>
      </w:pPr>
      <w:r w:rsidRPr="005E4D4C">
        <w:rPr>
          <w:rFonts w:cs="Arial"/>
          <w:lang w:val="fr-FR"/>
        </w:rPr>
        <w:t>Fax +49 711 753316</w:t>
      </w:r>
    </w:p>
    <w:p w:rsidR="00E0700B" w:rsidRPr="005E4D4C" w:rsidRDefault="00E0700B" w:rsidP="00E0700B">
      <w:pPr>
        <w:tabs>
          <w:tab w:val="left" w:pos="6379"/>
        </w:tabs>
        <w:spacing w:line="360" w:lineRule="auto"/>
        <w:ind w:right="990"/>
        <w:rPr>
          <w:rFonts w:cs="Arial"/>
          <w:lang w:val="fr-FR"/>
        </w:rPr>
      </w:pPr>
      <w:hyperlink r:id="rId7" w:history="1">
        <w:r w:rsidRPr="005E4D4C">
          <w:rPr>
            <w:rStyle w:val="Hyperlink"/>
            <w:rFonts w:cs="Arial"/>
            <w:lang w:val="fr-FR"/>
          </w:rPr>
          <w:t>www.euchner.de</w:t>
        </w:r>
      </w:hyperlink>
    </w:p>
    <w:p w:rsidR="00E0700B" w:rsidRDefault="00E0700B" w:rsidP="00E0700B">
      <w:pPr>
        <w:tabs>
          <w:tab w:val="left" w:pos="6379"/>
        </w:tabs>
        <w:spacing w:line="360" w:lineRule="auto"/>
        <w:ind w:right="990"/>
        <w:rPr>
          <w:rStyle w:val="Hyperlink"/>
          <w:rFonts w:cs="Arial"/>
          <w:lang w:val="es-ES"/>
        </w:rPr>
      </w:pPr>
      <w:hyperlink r:id="rId8" w:history="1">
        <w:r w:rsidRPr="00772B27">
          <w:rPr>
            <w:rStyle w:val="Hyperlink"/>
            <w:rFonts w:cs="Arial"/>
            <w:lang w:val="es-ES"/>
          </w:rPr>
          <w:t>info@euchner.de</w:t>
        </w:r>
      </w:hyperlink>
    </w:p>
    <w:p w:rsidR="00E0700B" w:rsidRPr="00772B27" w:rsidRDefault="00E0700B" w:rsidP="00E0700B">
      <w:pPr>
        <w:tabs>
          <w:tab w:val="left" w:pos="6379"/>
        </w:tabs>
        <w:spacing w:line="360" w:lineRule="auto"/>
        <w:ind w:right="990"/>
        <w:rPr>
          <w:rStyle w:val="Hyperlink"/>
          <w:rFonts w:cs="Arial"/>
          <w:lang w:val="es-ES"/>
        </w:rPr>
      </w:pPr>
    </w:p>
    <w:p w:rsidR="00E0700B" w:rsidRPr="00C71368" w:rsidRDefault="00E0700B" w:rsidP="00E0700B">
      <w:pPr>
        <w:tabs>
          <w:tab w:val="left" w:pos="6379"/>
        </w:tabs>
        <w:ind w:right="1134"/>
        <w:rPr>
          <w:rFonts w:cs="Arial"/>
          <w:b/>
          <w:bCs/>
          <w:lang w:val="de-DE"/>
        </w:rPr>
      </w:pPr>
      <w:r w:rsidRPr="00C71368">
        <w:rPr>
          <w:rFonts w:cs="Arial"/>
          <w:b/>
          <w:bCs/>
          <w:lang w:val="de-DE"/>
        </w:rPr>
        <w:t>Pressekontakt</w:t>
      </w:r>
    </w:p>
    <w:p w:rsidR="00E0700B" w:rsidRPr="00A617AE" w:rsidRDefault="00E0700B" w:rsidP="00E0700B">
      <w:pPr>
        <w:tabs>
          <w:tab w:val="left" w:pos="7797"/>
        </w:tabs>
        <w:ind w:right="-1"/>
        <w:rPr>
          <w:rFonts w:cs="Arial"/>
          <w:lang w:val="de-DE"/>
        </w:rPr>
      </w:pPr>
      <w:r>
        <w:rPr>
          <w:rFonts w:cs="Arial"/>
          <w:lang w:val="de-DE"/>
        </w:rPr>
        <w:t>Alexandra Weiße</w:t>
      </w:r>
    </w:p>
    <w:p w:rsidR="00E0700B" w:rsidRPr="00C71368" w:rsidRDefault="00E0700B" w:rsidP="00E0700B">
      <w:pPr>
        <w:tabs>
          <w:tab w:val="left" w:pos="6379"/>
        </w:tabs>
        <w:ind w:right="1134"/>
        <w:rPr>
          <w:rFonts w:cs="Arial"/>
          <w:lang w:val="de-DE"/>
        </w:rPr>
      </w:pPr>
      <w:r w:rsidRPr="00C71368">
        <w:rPr>
          <w:rFonts w:cs="Arial"/>
          <w:lang w:val="de-DE"/>
        </w:rPr>
        <w:t>Tel. +49 711 7597- 278</w:t>
      </w:r>
    </w:p>
    <w:p w:rsidR="00E0700B" w:rsidRPr="00C71368" w:rsidRDefault="00E0700B" w:rsidP="00E0700B">
      <w:pPr>
        <w:ind w:right="1134"/>
        <w:rPr>
          <w:rFonts w:cs="Arial"/>
          <w:lang w:val="de-DE"/>
        </w:rPr>
      </w:pPr>
      <w:r w:rsidRPr="00C71368">
        <w:rPr>
          <w:rFonts w:cs="Arial"/>
          <w:lang w:val="de-DE"/>
        </w:rPr>
        <w:t>Fax +49 711 7597- 385</w:t>
      </w:r>
    </w:p>
    <w:p w:rsidR="00E0700B" w:rsidRDefault="00E0700B" w:rsidP="00E0700B">
      <w:pPr>
        <w:ind w:right="1134"/>
        <w:rPr>
          <w:rFonts w:cs="Arial"/>
          <w:lang w:val="fr-FR"/>
        </w:rPr>
      </w:pPr>
      <w:hyperlink r:id="rId9" w:history="1">
        <w:r w:rsidRPr="002155EF">
          <w:rPr>
            <w:rStyle w:val="Hyperlink"/>
            <w:rFonts w:cs="Arial"/>
            <w:lang w:val="fr-FR"/>
          </w:rPr>
          <w:t>press@euchner.de</w:t>
        </w:r>
      </w:hyperlink>
      <w:r w:rsidRPr="002155EF">
        <w:rPr>
          <w:rFonts w:cs="Arial"/>
          <w:lang w:val="fr-FR"/>
        </w:rPr>
        <w:t xml:space="preserve"> </w:t>
      </w:r>
    </w:p>
    <w:p w:rsidR="00E0700B" w:rsidRPr="00772B27" w:rsidRDefault="00E0700B" w:rsidP="00E0700B">
      <w:pPr>
        <w:spacing w:line="360" w:lineRule="auto"/>
        <w:ind w:right="1134"/>
        <w:rPr>
          <w:rFonts w:cs="Arial"/>
          <w:lang w:val="es-ES"/>
        </w:rPr>
      </w:pPr>
    </w:p>
    <w:p w:rsidR="00E0700B" w:rsidRPr="00772B27" w:rsidRDefault="00E0700B" w:rsidP="00E0700B">
      <w:pPr>
        <w:spacing w:line="360" w:lineRule="auto"/>
        <w:ind w:right="1134"/>
        <w:jc w:val="both"/>
        <w:rPr>
          <w:rFonts w:cs="Arial"/>
          <w:lang w:val="es-ES"/>
        </w:rPr>
      </w:pPr>
    </w:p>
    <w:p w:rsidR="00E0700B" w:rsidRDefault="00E0700B" w:rsidP="00E0700B">
      <w:pPr>
        <w:spacing w:line="360" w:lineRule="auto"/>
        <w:ind w:right="1134"/>
        <w:rPr>
          <w:rFonts w:cs="Arial"/>
          <w:b/>
          <w:lang w:val="es-ES"/>
        </w:rPr>
      </w:pPr>
      <w:r w:rsidRPr="00772B27">
        <w:rPr>
          <w:rFonts w:cs="Arial"/>
          <w:noProof/>
          <w:sz w:val="20"/>
          <w:lang w:val="de-DE"/>
        </w:rPr>
        <w:drawing>
          <wp:anchor distT="0" distB="0" distL="114300" distR="114300" simplePos="0" relativeHeight="251665408" behindDoc="0" locked="0" layoutInCell="1" allowOverlap="1" wp14:anchorId="362624D4" wp14:editId="705FA06B">
            <wp:simplePos x="0" y="0"/>
            <wp:positionH relativeFrom="column">
              <wp:posOffset>1860550</wp:posOffset>
            </wp:positionH>
            <wp:positionV relativeFrom="paragraph">
              <wp:posOffset>300024</wp:posOffset>
            </wp:positionV>
            <wp:extent cx="335280" cy="335280"/>
            <wp:effectExtent l="0" t="0" r="7620" b="7620"/>
            <wp:wrapNone/>
            <wp:docPr id="3" name="Grafik 3" descr="P:\Personalprojekte\Social Media\euchner-socialmedia-icon-twitte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0229">
        <w:rPr>
          <w:rFonts w:cs="Arial"/>
          <w:b/>
          <w:noProof/>
          <w:lang w:val="de-DE"/>
        </w:rPr>
        <w:drawing>
          <wp:anchor distT="0" distB="0" distL="114300" distR="114300" simplePos="0" relativeHeight="251661312" behindDoc="0" locked="0" layoutInCell="1" allowOverlap="1" wp14:anchorId="1F9A2D0C" wp14:editId="78BEE8B7">
            <wp:simplePos x="0" y="0"/>
            <wp:positionH relativeFrom="column">
              <wp:posOffset>1476962</wp:posOffset>
            </wp:positionH>
            <wp:positionV relativeFrom="paragraph">
              <wp:posOffset>215900</wp:posOffset>
            </wp:positionV>
            <wp:extent cx="384810" cy="449580"/>
            <wp:effectExtent l="0" t="0" r="0" b="7620"/>
            <wp:wrapNone/>
            <wp:docPr id="4" name="Grafik 4"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2"/>
                    </pic:cNvPr>
                    <pic:cNvPicPr>
                      <a:picLocks noChangeAspect="1"/>
                    </pic:cNvPicPr>
                  </pic:nvPicPr>
                  <pic:blipFill rotWithShape="1">
                    <a:blip r:embed="rId13">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lang w:val="de-DE"/>
        </w:rPr>
        <w:drawing>
          <wp:anchor distT="0" distB="0" distL="114300" distR="114300" simplePos="0" relativeHeight="251660288" behindDoc="0" locked="0" layoutInCell="1" allowOverlap="1" wp14:anchorId="4EF2BFFF" wp14:editId="51BC7BDE">
            <wp:simplePos x="0" y="0"/>
            <wp:positionH relativeFrom="column">
              <wp:posOffset>-69542</wp:posOffset>
            </wp:positionH>
            <wp:positionV relativeFrom="paragraph">
              <wp:posOffset>215912</wp:posOffset>
            </wp:positionV>
            <wp:extent cx="402590" cy="449580"/>
            <wp:effectExtent l="0" t="0" r="0" b="7620"/>
            <wp:wrapNone/>
            <wp:docPr id="7" name="Grafik 7" descr="\\euco.net\share\archiv-v\VM\Presse_Anzeigen\1_Pressemeldungen_2019\euchner-social-media-button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4"/>
                    </pic:cNvPr>
                    <pic:cNvPicPr>
                      <a:picLocks noChangeAspect="1"/>
                    </pic:cNvPicPr>
                  </pic:nvPicPr>
                  <pic:blipFill rotWithShape="1">
                    <a:blip r:embed="rId13">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lang w:val="de-DE"/>
        </w:rPr>
        <w:drawing>
          <wp:anchor distT="0" distB="0" distL="114300" distR="114300" simplePos="0" relativeHeight="251662336" behindDoc="0" locked="0" layoutInCell="1" allowOverlap="1" wp14:anchorId="46E8D282" wp14:editId="6CE09D6A">
            <wp:simplePos x="0" y="0"/>
            <wp:positionH relativeFrom="column">
              <wp:posOffset>1069250</wp:posOffset>
            </wp:positionH>
            <wp:positionV relativeFrom="paragraph">
              <wp:posOffset>215912</wp:posOffset>
            </wp:positionV>
            <wp:extent cx="345440" cy="449580"/>
            <wp:effectExtent l="0" t="0" r="0" b="7620"/>
            <wp:wrapNone/>
            <wp:docPr id="8" name="Grafik 8"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5"/>
                    </pic:cNvPr>
                    <pic:cNvPicPr>
                      <a:picLocks noChangeAspect="1"/>
                    </pic:cNvPicPr>
                  </pic:nvPicPr>
                  <pic:blipFill rotWithShape="1">
                    <a:blip r:embed="rId13">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lang w:val="de-DE"/>
        </w:rPr>
        <w:drawing>
          <wp:anchor distT="0" distB="0" distL="114300" distR="114300" simplePos="0" relativeHeight="251663360" behindDoc="0" locked="0" layoutInCell="1" allowOverlap="1" wp14:anchorId="0003E3B2" wp14:editId="3042E4A1">
            <wp:simplePos x="0" y="0"/>
            <wp:positionH relativeFrom="column">
              <wp:posOffset>339974</wp:posOffset>
            </wp:positionH>
            <wp:positionV relativeFrom="paragraph">
              <wp:posOffset>215912</wp:posOffset>
            </wp:positionV>
            <wp:extent cx="388620" cy="449580"/>
            <wp:effectExtent l="0" t="0" r="0" b="7620"/>
            <wp:wrapNone/>
            <wp:docPr id="13" name="Grafik 13"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6"/>
                    </pic:cNvPr>
                    <pic:cNvPicPr>
                      <a:picLocks noChangeAspect="1"/>
                    </pic:cNvPicPr>
                  </pic:nvPicPr>
                  <pic:blipFill rotWithShape="1">
                    <a:blip r:embed="rId13">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40229">
        <w:rPr>
          <w:rFonts w:cs="Arial"/>
          <w:b/>
          <w:noProof/>
          <w:lang w:val="de-DE"/>
        </w:rPr>
        <w:drawing>
          <wp:anchor distT="0" distB="0" distL="114300" distR="114300" simplePos="0" relativeHeight="251664384" behindDoc="0" locked="0" layoutInCell="1" allowOverlap="1" wp14:anchorId="1149BA7A" wp14:editId="54838E48">
            <wp:simplePos x="0" y="0"/>
            <wp:positionH relativeFrom="column">
              <wp:posOffset>693393</wp:posOffset>
            </wp:positionH>
            <wp:positionV relativeFrom="paragraph">
              <wp:posOffset>215912</wp:posOffset>
            </wp:positionV>
            <wp:extent cx="381000" cy="449580"/>
            <wp:effectExtent l="0" t="0" r="0" b="7620"/>
            <wp:wrapNone/>
            <wp:docPr id="14" name="Grafik 14"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7"/>
                    </pic:cNvPr>
                    <pic:cNvPicPr>
                      <a:picLocks noChangeAspect="1"/>
                    </pic:cNvPicPr>
                  </pic:nvPicPr>
                  <pic:blipFill rotWithShape="1">
                    <a:blip r:embed="rId13">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772B27">
        <w:rPr>
          <w:rFonts w:cs="Arial"/>
          <w:b/>
          <w:lang w:val="es-ES"/>
        </w:rPr>
        <w:t>Social Media</w:t>
      </w:r>
    </w:p>
    <w:p w:rsidR="00E0700B" w:rsidRPr="00150EF9" w:rsidRDefault="00E0700B" w:rsidP="00E0700B">
      <w:pPr>
        <w:spacing w:line="360" w:lineRule="auto"/>
        <w:ind w:right="1134"/>
        <w:rPr>
          <w:rFonts w:cs="Arial"/>
          <w:b/>
          <w:lang w:val="es-ES"/>
        </w:rPr>
      </w:pPr>
      <w:r w:rsidRPr="00A646AE">
        <w:rPr>
          <w:rFonts w:cs="Arial"/>
          <w:b/>
          <w:sz w:val="20"/>
          <w:lang w:val="es-ES"/>
        </w:rPr>
        <w:t>Bilder: EUCHNER GmbH + Co. KG</w:t>
      </w:r>
    </w:p>
    <w:p w:rsidR="00E0700B" w:rsidRDefault="003C2D42" w:rsidP="00E0700B">
      <w:pPr>
        <w:rPr>
          <w:rFonts w:cs="Arial"/>
          <w:b/>
          <w:sz w:val="20"/>
          <w:lang w:val="es-ES"/>
        </w:rPr>
      </w:pPr>
      <w:r>
        <w:rPr>
          <w:rFonts w:cs="Arial"/>
          <w:b/>
          <w:noProof/>
          <w:sz w:val="20"/>
          <w:lang w:val="de-DE"/>
        </w:rPr>
        <w:drawing>
          <wp:inline distT="0" distB="0" distL="0" distR="0">
            <wp:extent cx="3803912" cy="1981204"/>
            <wp:effectExtent l="0" t="0" r="635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blueco_RGB_dtsch_pos_AllianceMembe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03912" cy="1981204"/>
                    </a:xfrm>
                    <a:prstGeom prst="rect">
                      <a:avLst/>
                    </a:prstGeom>
                  </pic:spPr>
                </pic:pic>
              </a:graphicData>
            </a:graphic>
          </wp:inline>
        </w:drawing>
      </w:r>
    </w:p>
    <w:p w:rsidR="00E0700B" w:rsidRDefault="00E0700B" w:rsidP="00E0700B">
      <w:pPr>
        <w:spacing w:line="360" w:lineRule="auto"/>
        <w:jc w:val="both"/>
        <w:rPr>
          <w:b/>
          <w:u w:val="single"/>
          <w:lang w:val="de-DE"/>
        </w:rPr>
      </w:pPr>
    </w:p>
    <w:p w:rsidR="00E0700B" w:rsidRDefault="00E0700B" w:rsidP="00E0700B">
      <w:pPr>
        <w:spacing w:line="360" w:lineRule="auto"/>
        <w:rPr>
          <w:b/>
          <w:u w:val="single"/>
          <w:lang w:val="de-DE"/>
        </w:rPr>
      </w:pPr>
    </w:p>
    <w:p w:rsidR="00E0700B" w:rsidRPr="00D171F3" w:rsidRDefault="00E0700B" w:rsidP="00E0700B">
      <w:pPr>
        <w:spacing w:line="360" w:lineRule="auto"/>
        <w:jc w:val="both"/>
        <w:rPr>
          <w:rFonts w:cs="Arial"/>
          <w:lang w:val="de-DE"/>
        </w:rPr>
      </w:pPr>
      <w:r w:rsidRPr="00D171F3">
        <w:rPr>
          <w:rFonts w:ascii="Arial" w:hAnsi="Arial" w:cs="Arial"/>
          <w:lang w:val="de-DE"/>
        </w:rPr>
        <w:lastRenderedPageBreak/>
        <w:br/>
      </w:r>
      <w:r w:rsidRPr="00D171F3">
        <w:rPr>
          <w:rFonts w:cs="Arial"/>
          <w:lang w:val="de-DE"/>
        </w:rPr>
        <w:t xml:space="preserve"> </w:t>
      </w:r>
    </w:p>
    <w:p w:rsidR="00E0700B" w:rsidRPr="002155EF" w:rsidRDefault="00E0700B" w:rsidP="00E0700B">
      <w:pPr>
        <w:ind w:right="1134"/>
        <w:rPr>
          <w:rFonts w:cs="Arial"/>
          <w:sz w:val="20"/>
        </w:rPr>
      </w:pPr>
    </w:p>
    <w:p w:rsidR="00E0700B" w:rsidRPr="000433F8" w:rsidRDefault="00E0700B" w:rsidP="00E0700B">
      <w:pPr>
        <w:tabs>
          <w:tab w:val="left" w:pos="6379"/>
        </w:tabs>
        <w:ind w:right="990"/>
        <w:rPr>
          <w:rFonts w:cs="Arial"/>
          <w:lang w:val="de-DE"/>
        </w:rPr>
      </w:pPr>
    </w:p>
    <w:p w:rsidR="00E0700B" w:rsidRPr="000433F8" w:rsidRDefault="00E0700B" w:rsidP="00E0700B">
      <w:pPr>
        <w:ind w:right="1134"/>
        <w:rPr>
          <w:rFonts w:cs="Arial"/>
          <w:sz w:val="20"/>
          <w:lang w:val="de-DE"/>
        </w:rPr>
      </w:pPr>
      <w:r w:rsidRPr="00B10C09">
        <w:rPr>
          <w:rFonts w:cs="Arial"/>
          <w:lang w:val="fr-FR"/>
        </w:rPr>
        <w:t xml:space="preserve"> </w:t>
      </w:r>
    </w:p>
    <w:p w:rsidR="00351667" w:rsidRDefault="00351667"/>
    <w:sectPr w:rsidR="00351667" w:rsidSect="007521E7">
      <w:footerReference w:type="default" r:id="rId19"/>
      <w:pgSz w:w="11906" w:h="16838" w:code="9"/>
      <w:pgMar w:top="1417" w:right="1274"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EE1A8B">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Pr>
        <w:rFonts w:cs="Arial"/>
        <w:noProof/>
        <w:snapToGrid w:val="0"/>
        <w:sz w:val="16"/>
      </w:rPr>
      <w:t>4</w:t>
    </w:r>
    <w:r w:rsidRPr="00B96808">
      <w:rPr>
        <w:rFonts w:cs="Arial"/>
        <w:snapToGrid w:val="0"/>
        <w:sz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0B"/>
    <w:rsid w:val="00097822"/>
    <w:rsid w:val="00351667"/>
    <w:rsid w:val="003C2D42"/>
    <w:rsid w:val="00634ADA"/>
    <w:rsid w:val="0066463D"/>
    <w:rsid w:val="006A1CEB"/>
    <w:rsid w:val="00A92F1C"/>
    <w:rsid w:val="00AE4629"/>
    <w:rsid w:val="00CF3758"/>
    <w:rsid w:val="00CF4F48"/>
    <w:rsid w:val="00DF7E5A"/>
    <w:rsid w:val="00E0700B"/>
    <w:rsid w:val="00E37599"/>
    <w:rsid w:val="00E95473"/>
    <w:rsid w:val="00EE1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A81E"/>
  <w15:chartTrackingRefBased/>
  <w15:docId w15:val="{AF90B5C4-104E-493E-B04B-2EA14C79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700B"/>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700B"/>
    <w:pPr>
      <w:tabs>
        <w:tab w:val="center" w:pos="4536"/>
        <w:tab w:val="right" w:pos="9072"/>
      </w:tabs>
    </w:pPr>
  </w:style>
  <w:style w:type="character" w:customStyle="1" w:styleId="FuzeileZchn">
    <w:name w:val="Fußzeile Zchn"/>
    <w:basedOn w:val="Absatz-Standardschriftart"/>
    <w:link w:val="Fuzeile"/>
    <w:rsid w:val="00E0700B"/>
    <w:rPr>
      <w:rFonts w:asciiTheme="minorHAnsi" w:hAnsiTheme="minorHAnsi"/>
    </w:rPr>
  </w:style>
  <w:style w:type="character" w:styleId="Hyperlink">
    <w:name w:val="Hyperlink"/>
    <w:rsid w:val="00E07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uchner.de" TargetMode="Externa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euchner.de" TargetMode="External"/><Relationship Id="rId12" Type="http://schemas.openxmlformats.org/officeDocument/2006/relationships/hyperlink" Target="https://www.youtube.com/user/marketingeuchner" TargetMode="External"/><Relationship Id="rId17" Type="http://schemas.openxmlformats.org/officeDocument/2006/relationships/hyperlink" Target="https://www.facebook.com/euchnergmbh/" TargetMode="External"/><Relationship Id="rId2" Type="http://schemas.openxmlformats.org/officeDocument/2006/relationships/settings" Target="settings.xml"/><Relationship Id="rId16" Type="http://schemas.openxmlformats.org/officeDocument/2006/relationships/hyperlink" Target="https://de.linkedin.com/company/euchner-gmbh-co-k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uchner.de" TargetMode="External"/><Relationship Id="rId11" Type="http://schemas.openxmlformats.org/officeDocument/2006/relationships/image" Target="media/image2.jpeg"/><Relationship Id="rId5" Type="http://schemas.openxmlformats.org/officeDocument/2006/relationships/hyperlink" Target="http://www.bluecompetence.net/about" TargetMode="External"/><Relationship Id="rId15" Type="http://schemas.openxmlformats.org/officeDocument/2006/relationships/hyperlink" Target="https://www.instagram.com/euchnergermany/" TargetMode="External"/><Relationship Id="rId10" Type="http://schemas.openxmlformats.org/officeDocument/2006/relationships/hyperlink" Target="https://twitter.com/EuchnerDE" TargetMode="External"/><Relationship Id="rId19"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hyperlink" Target="mailto:press@euchner.de" TargetMode="External"/><Relationship Id="rId14" Type="http://schemas.openxmlformats.org/officeDocument/2006/relationships/hyperlink" Target="https://www.xing.com/companies/euchnergmbh+co.kg"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Weisse</dc:creator>
  <cp:keywords/>
  <dc:description/>
  <cp:lastModifiedBy>Alexandra Weisse</cp:lastModifiedBy>
  <cp:revision>5</cp:revision>
  <dcterms:created xsi:type="dcterms:W3CDTF">2021-10-01T06:22:00Z</dcterms:created>
  <dcterms:modified xsi:type="dcterms:W3CDTF">2021-10-01T09:31:00Z</dcterms:modified>
</cp:coreProperties>
</file>